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53666" w14:textId="7B79033C" w:rsidR="00412E01" w:rsidRPr="005F7EAC" w:rsidRDefault="00412E01" w:rsidP="00412E01">
      <w:pPr>
        <w:widowControl w:val="0"/>
        <w:autoSpaceDE w:val="0"/>
        <w:autoSpaceDN w:val="0"/>
        <w:spacing w:after="0" w:line="240" w:lineRule="auto"/>
        <w:ind w:right="2042"/>
        <w:jc w:val="center"/>
        <w:rPr>
          <w:rFonts w:ascii="Times New Roman" w:eastAsia="Times New Roman" w:hAnsi="Times New Roman" w:cs="Times New Roman"/>
          <w:b/>
          <w:bCs/>
          <w:kern w:val="0"/>
          <w:sz w:val="28"/>
          <w:szCs w:val="28"/>
          <w14:ligatures w14:val="none"/>
        </w:rPr>
      </w:pPr>
      <w:r w:rsidRPr="005F7EAC">
        <w:rPr>
          <w:rFonts w:ascii="Times New Roman" w:eastAsia="Times New Roman" w:hAnsi="Times New Roman" w:cs="Times New Roman"/>
          <w:b/>
          <w:bCs/>
          <w:kern w:val="0"/>
          <w:sz w:val="28"/>
          <w:szCs w:val="28"/>
          <w:lang w:val="ru-RU"/>
          <w14:ligatures w14:val="none"/>
        </w:rPr>
        <w:t xml:space="preserve"> </w:t>
      </w:r>
      <w:r w:rsidRPr="005F7EAC">
        <w:rPr>
          <w:rFonts w:ascii="Times New Roman" w:eastAsia="Times New Roman" w:hAnsi="Times New Roman" w:cs="Times New Roman"/>
          <w:b/>
          <w:bCs/>
          <w:kern w:val="0"/>
          <w:sz w:val="28"/>
          <w:szCs w:val="28"/>
          <w14:ligatures w14:val="none"/>
        </w:rPr>
        <w:t xml:space="preserve">                  Витяг з ПОЛОЖЕННЯ</w:t>
      </w:r>
    </w:p>
    <w:p w14:paraId="7A34B1D4" w14:textId="5E81D6E5" w:rsidR="00412E01" w:rsidRPr="005F7EAC" w:rsidRDefault="00412E01" w:rsidP="00412E01">
      <w:pPr>
        <w:widowControl w:val="0"/>
        <w:tabs>
          <w:tab w:val="left" w:pos="8460"/>
        </w:tabs>
        <w:autoSpaceDE w:val="0"/>
        <w:autoSpaceDN w:val="0"/>
        <w:spacing w:after="0" w:line="240" w:lineRule="auto"/>
        <w:ind w:right="436"/>
        <w:jc w:val="center"/>
        <w:outlineLvl w:val="0"/>
        <w:rPr>
          <w:rFonts w:ascii="Times New Roman" w:eastAsia="Times New Roman" w:hAnsi="Times New Roman" w:cs="Times New Roman"/>
          <w:b/>
          <w:bCs/>
          <w:kern w:val="0"/>
          <w:sz w:val="28"/>
          <w:szCs w:val="28"/>
          <w14:ligatures w14:val="none"/>
        </w:rPr>
      </w:pPr>
      <w:r w:rsidRPr="005F7EAC">
        <w:rPr>
          <w:rFonts w:ascii="Times New Roman" w:eastAsia="Times New Roman" w:hAnsi="Times New Roman" w:cs="Times New Roman"/>
          <w:b/>
          <w:bCs/>
          <w:kern w:val="0"/>
          <w:sz w:val="28"/>
          <w:szCs w:val="28"/>
          <w14:ligatures w14:val="none"/>
        </w:rPr>
        <w:t>про проведення Національного конкурсу</w:t>
      </w:r>
    </w:p>
    <w:p w14:paraId="52971CDB" w14:textId="77777777" w:rsidR="00412E01" w:rsidRPr="005F7EAC" w:rsidRDefault="00412E01" w:rsidP="00412E01">
      <w:pPr>
        <w:widowControl w:val="0"/>
        <w:tabs>
          <w:tab w:val="left" w:pos="8460"/>
        </w:tabs>
        <w:autoSpaceDE w:val="0"/>
        <w:autoSpaceDN w:val="0"/>
        <w:spacing w:after="0" w:line="240" w:lineRule="auto"/>
        <w:ind w:right="436"/>
        <w:jc w:val="center"/>
        <w:outlineLvl w:val="0"/>
        <w:rPr>
          <w:rFonts w:ascii="Times New Roman" w:eastAsia="Times New Roman" w:hAnsi="Times New Roman" w:cs="Times New Roman"/>
          <w:b/>
          <w:bCs/>
          <w:kern w:val="0"/>
          <w:sz w:val="28"/>
          <w:szCs w:val="28"/>
          <w14:shadow w14:blurRad="50800" w14:dist="38100" w14:dir="2700000" w14:sx="100000" w14:sy="100000" w14:kx="0" w14:ky="0" w14:algn="tl">
            <w14:srgbClr w14:val="000000">
              <w14:alpha w14:val="60000"/>
            </w14:srgbClr>
          </w14:shadow>
          <w14:ligatures w14:val="none"/>
        </w:rPr>
      </w:pPr>
      <w:r w:rsidRPr="005F7EAC">
        <w:rPr>
          <w:rFonts w:ascii="Times New Roman" w:eastAsia="Times New Roman" w:hAnsi="Times New Roman" w:cs="Times New Roman"/>
          <w:b/>
          <w:bCs/>
          <w:kern w:val="0"/>
          <w:sz w:val="28"/>
          <w:szCs w:val="28"/>
          <w14:shadow w14:blurRad="50800" w14:dist="38100" w14:dir="2700000" w14:sx="100000" w14:sy="100000" w14:kx="0" w14:ky="0" w14:algn="tl">
            <w14:srgbClr w14:val="000000">
              <w14:alpha w14:val="60000"/>
            </w14:srgbClr>
          </w14:shadow>
          <w14:ligatures w14:val="none"/>
        </w:rPr>
        <w:t>«БЛАГОДІЙНА УКРАЇНА»</w:t>
      </w:r>
    </w:p>
    <w:p w14:paraId="0A3AEDBB" w14:textId="18B5C202" w:rsidR="00412E01" w:rsidRPr="005F7EAC" w:rsidRDefault="00412E01" w:rsidP="00412E01">
      <w:pPr>
        <w:widowControl w:val="0"/>
        <w:tabs>
          <w:tab w:val="left" w:pos="8460"/>
        </w:tabs>
        <w:autoSpaceDE w:val="0"/>
        <w:autoSpaceDN w:val="0"/>
        <w:spacing w:after="0" w:line="240" w:lineRule="auto"/>
        <w:ind w:right="436"/>
        <w:jc w:val="center"/>
        <w:outlineLvl w:val="0"/>
        <w:rPr>
          <w:rFonts w:ascii="Times New Roman" w:eastAsia="Times New Roman" w:hAnsi="Times New Roman" w:cs="Times New Roman"/>
          <w:b/>
          <w:bCs/>
          <w:kern w:val="0"/>
          <w:sz w:val="28"/>
          <w:szCs w:val="28"/>
          <w14:shadow w14:blurRad="50800" w14:dist="38100" w14:dir="2700000" w14:sx="100000" w14:sy="100000" w14:kx="0" w14:ky="0" w14:algn="tl">
            <w14:srgbClr w14:val="000000">
              <w14:alpha w14:val="60000"/>
            </w14:srgbClr>
          </w14:shadow>
          <w14:ligatures w14:val="none"/>
        </w:rPr>
      </w:pPr>
      <w:r w:rsidRPr="005F7EAC">
        <w:rPr>
          <w:rFonts w:ascii="Times New Roman" w:eastAsia="Times New Roman" w:hAnsi="Times New Roman" w:cs="Times New Roman"/>
          <w:b/>
          <w:bCs/>
          <w:kern w:val="0"/>
          <w:sz w:val="28"/>
          <w:szCs w:val="28"/>
          <w14:shadow w14:blurRad="50800" w14:dist="38100" w14:dir="2700000" w14:sx="100000" w14:sy="100000" w14:kx="0" w14:ky="0" w14:algn="tl">
            <w14:srgbClr w14:val="000000">
              <w14:alpha w14:val="60000"/>
            </w14:srgbClr>
          </w14:shadow>
          <w14:ligatures w14:val="none"/>
        </w:rPr>
        <w:t>202</w:t>
      </w:r>
      <w:r w:rsidR="00BE64F0" w:rsidRPr="005F7EAC">
        <w:rPr>
          <w:rFonts w:ascii="Times New Roman" w:eastAsia="Times New Roman" w:hAnsi="Times New Roman" w:cs="Times New Roman"/>
          <w:b/>
          <w:bCs/>
          <w:kern w:val="0"/>
          <w:sz w:val="28"/>
          <w:szCs w:val="28"/>
          <w14:shadow w14:blurRad="50800" w14:dist="38100" w14:dir="2700000" w14:sx="100000" w14:sy="100000" w14:kx="0" w14:ky="0" w14:algn="tl">
            <w14:srgbClr w14:val="000000">
              <w14:alpha w14:val="60000"/>
            </w14:srgbClr>
          </w14:shadow>
          <w14:ligatures w14:val="none"/>
        </w:rPr>
        <w:t>4</w:t>
      </w:r>
      <w:r w:rsidRPr="005F7EAC">
        <w:rPr>
          <w:rFonts w:ascii="Times New Roman" w:eastAsia="Times New Roman" w:hAnsi="Times New Roman" w:cs="Times New Roman"/>
          <w:b/>
          <w:bCs/>
          <w:kern w:val="0"/>
          <w:sz w:val="28"/>
          <w:szCs w:val="28"/>
          <w14:shadow w14:blurRad="50800" w14:dist="38100" w14:dir="2700000" w14:sx="100000" w14:sy="100000" w14:kx="0" w14:ky="0" w14:algn="tl">
            <w14:srgbClr w14:val="000000">
              <w14:alpha w14:val="60000"/>
            </w14:srgbClr>
          </w14:shadow>
          <w14:ligatures w14:val="none"/>
        </w:rPr>
        <w:t>: «Благодійність на захисті України»</w:t>
      </w:r>
    </w:p>
    <w:p w14:paraId="3C81BCF1" w14:textId="77777777" w:rsidR="00412E01" w:rsidRPr="005F7EAC" w:rsidRDefault="00412E01" w:rsidP="00412E01">
      <w:pPr>
        <w:widowControl w:val="0"/>
        <w:autoSpaceDE w:val="0"/>
        <w:autoSpaceDN w:val="0"/>
        <w:spacing w:after="0" w:line="240" w:lineRule="auto"/>
        <w:jc w:val="center"/>
        <w:outlineLvl w:val="0"/>
        <w:rPr>
          <w:rFonts w:ascii="Times New Roman" w:eastAsia="Times New Roman" w:hAnsi="Times New Roman" w:cs="Times New Roman"/>
          <w:b/>
          <w:bCs/>
          <w:kern w:val="0"/>
          <w:sz w:val="28"/>
          <w:szCs w:val="28"/>
          <w14:ligatures w14:val="none"/>
        </w:rPr>
      </w:pPr>
    </w:p>
    <w:p w14:paraId="01E91982" w14:textId="16AB1643" w:rsidR="00412E01" w:rsidRPr="005F7EAC" w:rsidRDefault="00412E01" w:rsidP="00412E01">
      <w:pPr>
        <w:widowControl w:val="0"/>
        <w:autoSpaceDE w:val="0"/>
        <w:autoSpaceDN w:val="0"/>
        <w:spacing w:after="0" w:line="240" w:lineRule="auto"/>
        <w:jc w:val="center"/>
        <w:outlineLvl w:val="0"/>
        <w:rPr>
          <w:rFonts w:ascii="Times New Roman" w:eastAsia="Times New Roman" w:hAnsi="Times New Roman" w:cs="Times New Roman"/>
          <w:b/>
          <w:bCs/>
          <w:kern w:val="0"/>
          <w:sz w:val="28"/>
          <w:szCs w:val="28"/>
          <w14:ligatures w14:val="none"/>
        </w:rPr>
      </w:pPr>
      <w:r w:rsidRPr="005F7EAC">
        <w:rPr>
          <w:rFonts w:ascii="Times New Roman" w:eastAsia="Times New Roman" w:hAnsi="Times New Roman" w:cs="Times New Roman"/>
          <w:b/>
          <w:bCs/>
          <w:kern w:val="0"/>
          <w:sz w:val="28"/>
          <w:szCs w:val="28"/>
          <w14:ligatures w14:val="none"/>
        </w:rPr>
        <w:t>Стаття 7. Номінації Конкурсу.</w:t>
      </w:r>
    </w:p>
    <w:p w14:paraId="66BBA697" w14:textId="77777777" w:rsidR="00412E01" w:rsidRPr="005F7EAC" w:rsidRDefault="00412E01" w:rsidP="00412E01">
      <w:pPr>
        <w:widowControl w:val="0"/>
        <w:numPr>
          <w:ilvl w:val="1"/>
          <w:numId w:val="1"/>
        </w:numPr>
        <w:tabs>
          <w:tab w:val="left" w:pos="571"/>
        </w:tabs>
        <w:autoSpaceDE w:val="0"/>
        <w:autoSpaceDN w:val="0"/>
        <w:spacing w:after="0" w:line="240" w:lineRule="auto"/>
        <w:jc w:val="center"/>
        <w:rPr>
          <w:rFonts w:ascii="Times New Roman" w:eastAsia="Times New Roman" w:hAnsi="Times New Roman" w:cs="Times New Roman"/>
          <w:b/>
          <w:bCs/>
          <w:kern w:val="0"/>
          <w:sz w:val="28"/>
          <w:szCs w:val="28"/>
          <w14:ligatures w14:val="none"/>
        </w:rPr>
      </w:pPr>
    </w:p>
    <w:p w14:paraId="6684505D" w14:textId="758ABE83" w:rsidR="00412E01" w:rsidRPr="005F7EAC" w:rsidRDefault="00412E01" w:rsidP="00412E01">
      <w:pPr>
        <w:widowControl w:val="0"/>
        <w:numPr>
          <w:ilvl w:val="1"/>
          <w:numId w:val="1"/>
        </w:numPr>
        <w:tabs>
          <w:tab w:val="left" w:pos="571"/>
        </w:tabs>
        <w:autoSpaceDE w:val="0"/>
        <w:autoSpaceDN w:val="0"/>
        <w:spacing w:after="0" w:line="240" w:lineRule="auto"/>
        <w:jc w:val="center"/>
        <w:rPr>
          <w:rFonts w:ascii="Times New Roman" w:eastAsia="Times New Roman" w:hAnsi="Times New Roman" w:cs="Times New Roman"/>
          <w:b/>
          <w:bCs/>
          <w:kern w:val="0"/>
          <w:sz w:val="28"/>
          <w:szCs w:val="28"/>
          <w14:ligatures w14:val="none"/>
        </w:rPr>
      </w:pPr>
      <w:r w:rsidRPr="005F7EAC">
        <w:rPr>
          <w:rFonts w:ascii="Times New Roman" w:eastAsia="Times New Roman" w:hAnsi="Times New Roman" w:cs="Times New Roman"/>
          <w:b/>
          <w:bCs/>
          <w:kern w:val="0"/>
          <w:sz w:val="28"/>
          <w:szCs w:val="28"/>
          <w14:ligatures w14:val="none"/>
        </w:rPr>
        <w:t>Основні колективні номінації конкурсу «Благодійна Україна»:</w:t>
      </w:r>
    </w:p>
    <w:p w14:paraId="7D0BEC35" w14:textId="77777777" w:rsidR="00412E01" w:rsidRPr="005F7EAC" w:rsidRDefault="00412E01" w:rsidP="00412E01">
      <w:pPr>
        <w:widowControl w:val="0"/>
        <w:numPr>
          <w:ilvl w:val="1"/>
          <w:numId w:val="1"/>
        </w:numPr>
        <w:tabs>
          <w:tab w:val="left" w:pos="571"/>
        </w:tabs>
        <w:autoSpaceDE w:val="0"/>
        <w:autoSpaceDN w:val="0"/>
        <w:spacing w:after="0" w:line="240" w:lineRule="auto"/>
        <w:jc w:val="center"/>
        <w:rPr>
          <w:rFonts w:ascii="Times New Roman" w:eastAsia="Times New Roman" w:hAnsi="Times New Roman" w:cs="Times New Roman"/>
          <w:b/>
          <w:bCs/>
          <w:kern w:val="0"/>
          <w:sz w:val="28"/>
          <w:szCs w:val="28"/>
          <w14:ligatures w14:val="none"/>
        </w:rPr>
      </w:pPr>
    </w:p>
    <w:p w14:paraId="4D7197BA" w14:textId="77777777" w:rsidR="00412E01" w:rsidRPr="005F7EAC" w:rsidRDefault="00412E01" w:rsidP="00412E01">
      <w:pPr>
        <w:widowControl w:val="0"/>
        <w:tabs>
          <w:tab w:val="left" w:pos="400"/>
        </w:tabs>
        <w:autoSpaceDE w:val="0"/>
        <w:autoSpaceDN w:val="0"/>
        <w:spacing w:after="0" w:line="240" w:lineRule="auto"/>
        <w:ind w:right="111"/>
        <w:jc w:val="both"/>
        <w:rPr>
          <w:rFonts w:ascii="Times New Roman" w:eastAsia="Times New Roman" w:hAnsi="Times New Roman" w:cs="Times New Roman"/>
          <w:kern w:val="0"/>
          <w:sz w:val="28"/>
          <w:szCs w:val="28"/>
          <w14:ligatures w14:val="none"/>
        </w:rPr>
      </w:pPr>
      <w:r w:rsidRPr="005F7EAC">
        <w:rPr>
          <w:rFonts w:ascii="Times New Roman" w:eastAsia="Times New Roman" w:hAnsi="Times New Roman" w:cs="Times New Roman"/>
          <w:b/>
          <w:kern w:val="0"/>
          <w:sz w:val="28"/>
          <w:szCs w:val="28"/>
          <w14:ligatures w14:val="none"/>
        </w:rPr>
        <w:t>1)</w:t>
      </w:r>
      <w:r w:rsidRPr="005F7EAC">
        <w:rPr>
          <w:rFonts w:ascii="Times New Roman" w:eastAsia="Times New Roman" w:hAnsi="Times New Roman" w:cs="Times New Roman"/>
          <w:kern w:val="0"/>
          <w:sz w:val="28"/>
          <w:szCs w:val="28"/>
          <w14:ligatures w14:val="none"/>
        </w:rPr>
        <w:t xml:space="preserve"> </w:t>
      </w:r>
      <w:r w:rsidRPr="005F7EAC">
        <w:rPr>
          <w:rFonts w:ascii="Times New Roman" w:eastAsia="Times New Roman" w:hAnsi="Times New Roman" w:cs="Times New Roman"/>
          <w:b/>
          <w:kern w:val="0"/>
          <w:sz w:val="28"/>
          <w:szCs w:val="28"/>
          <w14:ligatures w14:val="none"/>
        </w:rPr>
        <w:t>Благодійність великого бізнесу</w:t>
      </w:r>
      <w:r w:rsidRPr="005F7EAC">
        <w:rPr>
          <w:rFonts w:ascii="Times New Roman" w:eastAsia="Times New Roman" w:hAnsi="Times New Roman" w:cs="Times New Roman"/>
          <w:kern w:val="0"/>
          <w:sz w:val="28"/>
          <w:szCs w:val="28"/>
          <w14:ligatures w14:val="none"/>
        </w:rPr>
        <w:t xml:space="preserve"> – у номінації розглядаються заявки щодо благодійної діяльності суб’єктів підприємництва, що мають ознаки великого бізнесу згідно чинного законодавства України.</w:t>
      </w:r>
    </w:p>
    <w:p w14:paraId="7F04C872" w14:textId="77777777" w:rsidR="00412E01" w:rsidRPr="005F7EAC" w:rsidRDefault="00412E01" w:rsidP="00412E01">
      <w:pPr>
        <w:widowControl w:val="0"/>
        <w:tabs>
          <w:tab w:val="left" w:pos="525"/>
        </w:tabs>
        <w:autoSpaceDE w:val="0"/>
        <w:autoSpaceDN w:val="0"/>
        <w:spacing w:after="0" w:line="240" w:lineRule="auto"/>
        <w:ind w:right="111"/>
        <w:jc w:val="both"/>
        <w:rPr>
          <w:rFonts w:ascii="Times New Roman" w:eastAsia="Times New Roman" w:hAnsi="Times New Roman" w:cs="Times New Roman"/>
          <w:b/>
          <w:kern w:val="0"/>
          <w:sz w:val="28"/>
          <w:szCs w:val="28"/>
          <w14:ligatures w14:val="none"/>
        </w:rPr>
      </w:pPr>
    </w:p>
    <w:p w14:paraId="19D698C2" w14:textId="1F32E841" w:rsidR="00412E01" w:rsidRPr="005F7EAC" w:rsidRDefault="00412E01" w:rsidP="00412E01">
      <w:pPr>
        <w:widowControl w:val="0"/>
        <w:tabs>
          <w:tab w:val="left" w:pos="525"/>
        </w:tabs>
        <w:autoSpaceDE w:val="0"/>
        <w:autoSpaceDN w:val="0"/>
        <w:spacing w:after="0" w:line="240" w:lineRule="auto"/>
        <w:ind w:right="111"/>
        <w:jc w:val="both"/>
        <w:rPr>
          <w:rFonts w:ascii="Times New Roman" w:eastAsia="Times New Roman" w:hAnsi="Times New Roman" w:cs="Times New Roman"/>
          <w:kern w:val="0"/>
          <w:sz w:val="28"/>
          <w:szCs w:val="28"/>
          <w14:ligatures w14:val="none"/>
        </w:rPr>
      </w:pPr>
      <w:r w:rsidRPr="005F7EAC">
        <w:rPr>
          <w:rFonts w:ascii="Times New Roman" w:eastAsia="Times New Roman" w:hAnsi="Times New Roman" w:cs="Times New Roman"/>
          <w:b/>
          <w:kern w:val="0"/>
          <w:sz w:val="28"/>
          <w:szCs w:val="28"/>
          <w14:ligatures w14:val="none"/>
        </w:rPr>
        <w:t>2) Благодійність середнього та малого бізнесу</w:t>
      </w:r>
      <w:r w:rsidRPr="005F7EAC">
        <w:rPr>
          <w:rFonts w:ascii="Times New Roman" w:eastAsia="Times New Roman" w:hAnsi="Times New Roman" w:cs="Times New Roman"/>
          <w:kern w:val="0"/>
          <w:sz w:val="28"/>
          <w:szCs w:val="28"/>
          <w14:ligatures w14:val="none"/>
        </w:rPr>
        <w:t xml:space="preserve"> – у номінації розглядаються заявки щодо благодійної діяльності суб’єктів підприємництва, що мають ознаки середнього та малого бізнесу згідно чинного законодавства України.</w:t>
      </w:r>
    </w:p>
    <w:p w14:paraId="2996F49D" w14:textId="77777777" w:rsidR="00412E01" w:rsidRPr="005F7EAC" w:rsidRDefault="00412E01" w:rsidP="00412E01">
      <w:pPr>
        <w:widowControl w:val="0"/>
        <w:tabs>
          <w:tab w:val="left" w:pos="439"/>
        </w:tabs>
        <w:autoSpaceDE w:val="0"/>
        <w:autoSpaceDN w:val="0"/>
        <w:spacing w:after="0" w:line="240" w:lineRule="auto"/>
        <w:ind w:right="109"/>
        <w:jc w:val="both"/>
        <w:rPr>
          <w:rFonts w:ascii="Times New Roman" w:eastAsia="Times New Roman" w:hAnsi="Times New Roman" w:cs="Times New Roman"/>
          <w:b/>
          <w:kern w:val="0"/>
          <w:sz w:val="28"/>
          <w:szCs w:val="28"/>
          <w14:ligatures w14:val="none"/>
        </w:rPr>
      </w:pPr>
    </w:p>
    <w:p w14:paraId="58AF0A50" w14:textId="5D949EA4" w:rsidR="00412E01" w:rsidRPr="005F7EAC" w:rsidRDefault="00412E01" w:rsidP="00412E01">
      <w:pPr>
        <w:widowControl w:val="0"/>
        <w:tabs>
          <w:tab w:val="left" w:pos="439"/>
        </w:tabs>
        <w:autoSpaceDE w:val="0"/>
        <w:autoSpaceDN w:val="0"/>
        <w:spacing w:after="0" w:line="240" w:lineRule="auto"/>
        <w:ind w:right="109"/>
        <w:jc w:val="both"/>
        <w:rPr>
          <w:rFonts w:ascii="Times New Roman" w:eastAsia="Times New Roman" w:hAnsi="Times New Roman" w:cs="Times New Roman"/>
          <w:kern w:val="0"/>
          <w:sz w:val="28"/>
          <w:szCs w:val="28"/>
          <w14:ligatures w14:val="none"/>
        </w:rPr>
      </w:pPr>
      <w:r w:rsidRPr="005F7EAC">
        <w:rPr>
          <w:rFonts w:ascii="Times New Roman" w:eastAsia="Times New Roman" w:hAnsi="Times New Roman" w:cs="Times New Roman"/>
          <w:b/>
          <w:kern w:val="0"/>
          <w:sz w:val="28"/>
          <w:szCs w:val="28"/>
          <w14:ligatures w14:val="none"/>
        </w:rPr>
        <w:t>3) Корпоративна благодійність</w:t>
      </w:r>
      <w:r w:rsidRPr="005F7EAC">
        <w:rPr>
          <w:rFonts w:ascii="Times New Roman" w:eastAsia="Times New Roman" w:hAnsi="Times New Roman" w:cs="Times New Roman"/>
          <w:kern w:val="0"/>
          <w:sz w:val="28"/>
          <w:szCs w:val="28"/>
          <w14:ligatures w14:val="none"/>
        </w:rPr>
        <w:t xml:space="preserve"> – у номінації розглядаються заявки щодо благодійної діяльності колективів юридичних осіб приватного права, установ та організацій, в тому числі публічного права.</w:t>
      </w:r>
    </w:p>
    <w:p w14:paraId="2270D47E" w14:textId="77777777" w:rsidR="00412E01" w:rsidRPr="005F7EAC" w:rsidRDefault="00412E01" w:rsidP="00412E01">
      <w:pPr>
        <w:widowControl w:val="0"/>
        <w:tabs>
          <w:tab w:val="left" w:pos="439"/>
        </w:tabs>
        <w:autoSpaceDE w:val="0"/>
        <w:autoSpaceDN w:val="0"/>
        <w:spacing w:after="0" w:line="240" w:lineRule="auto"/>
        <w:ind w:right="109"/>
        <w:jc w:val="both"/>
        <w:rPr>
          <w:rFonts w:ascii="Times New Roman" w:eastAsia="Times New Roman" w:hAnsi="Times New Roman" w:cs="Times New Roman"/>
          <w:b/>
          <w:bCs/>
          <w:kern w:val="0"/>
          <w:sz w:val="28"/>
          <w:szCs w:val="28"/>
          <w14:ligatures w14:val="none"/>
        </w:rPr>
      </w:pPr>
    </w:p>
    <w:p w14:paraId="4E2B95F9" w14:textId="5C9D87D5" w:rsidR="00412E01" w:rsidRPr="005F7EAC" w:rsidRDefault="00412E01" w:rsidP="00412E01">
      <w:pPr>
        <w:widowControl w:val="0"/>
        <w:tabs>
          <w:tab w:val="left" w:pos="439"/>
        </w:tabs>
        <w:autoSpaceDE w:val="0"/>
        <w:autoSpaceDN w:val="0"/>
        <w:spacing w:after="0" w:line="240" w:lineRule="auto"/>
        <w:ind w:right="109"/>
        <w:jc w:val="both"/>
        <w:rPr>
          <w:rFonts w:ascii="Times New Roman" w:eastAsia="Times New Roman" w:hAnsi="Times New Roman" w:cs="Times New Roman"/>
          <w:kern w:val="0"/>
          <w:sz w:val="28"/>
          <w:szCs w:val="28"/>
          <w14:ligatures w14:val="none"/>
        </w:rPr>
      </w:pPr>
      <w:r w:rsidRPr="005F7EAC">
        <w:rPr>
          <w:rFonts w:ascii="Times New Roman" w:eastAsia="Times New Roman" w:hAnsi="Times New Roman" w:cs="Times New Roman"/>
          <w:b/>
          <w:bCs/>
          <w:kern w:val="0"/>
          <w:sz w:val="28"/>
          <w:szCs w:val="28"/>
          <w14:ligatures w14:val="none"/>
        </w:rPr>
        <w:t>4)</w:t>
      </w:r>
      <w:r w:rsidRPr="005F7EAC">
        <w:rPr>
          <w:rFonts w:ascii="Times New Roman" w:eastAsia="Times New Roman" w:hAnsi="Times New Roman" w:cs="Times New Roman"/>
          <w:kern w:val="0"/>
          <w:sz w:val="28"/>
          <w:szCs w:val="28"/>
          <w14:ligatures w14:val="none"/>
        </w:rPr>
        <w:t xml:space="preserve"> </w:t>
      </w:r>
      <w:r w:rsidRPr="005F7EAC">
        <w:rPr>
          <w:rFonts w:ascii="Times New Roman" w:eastAsia="Times New Roman" w:hAnsi="Times New Roman" w:cs="Times New Roman"/>
          <w:b/>
          <w:bCs/>
          <w:kern w:val="0"/>
          <w:sz w:val="28"/>
          <w:szCs w:val="28"/>
          <w14:ligatures w14:val="none"/>
        </w:rPr>
        <w:t>Благодійність іноземного бізнесу</w:t>
      </w:r>
      <w:r w:rsidRPr="005F7EAC">
        <w:rPr>
          <w:rFonts w:ascii="Times New Roman" w:eastAsia="Times New Roman" w:hAnsi="Times New Roman" w:cs="Times New Roman"/>
          <w:kern w:val="0"/>
          <w:sz w:val="28"/>
          <w:szCs w:val="28"/>
          <w14:ligatures w14:val="none"/>
        </w:rPr>
        <w:t xml:space="preserve"> – у номінації розглядаються заявки щодо благодійної діяльності іноземних компаній та українського бізнесу, що має у статутному фонді значну частку іноземного капіталу, та які зробили свій внесок на захист та допомогу Україні.</w:t>
      </w:r>
    </w:p>
    <w:p w14:paraId="391B050D" w14:textId="77777777" w:rsidR="00412E01" w:rsidRPr="005F7EAC" w:rsidRDefault="00412E01" w:rsidP="00412E01">
      <w:pPr>
        <w:widowControl w:val="0"/>
        <w:tabs>
          <w:tab w:val="left" w:pos="420"/>
        </w:tabs>
        <w:autoSpaceDE w:val="0"/>
        <w:autoSpaceDN w:val="0"/>
        <w:spacing w:after="0" w:line="240" w:lineRule="auto"/>
        <w:ind w:right="112"/>
        <w:jc w:val="both"/>
        <w:rPr>
          <w:rFonts w:ascii="Times New Roman" w:eastAsia="Times New Roman" w:hAnsi="Times New Roman" w:cs="Times New Roman"/>
          <w:b/>
          <w:kern w:val="0"/>
          <w:sz w:val="28"/>
          <w:szCs w:val="28"/>
          <w14:ligatures w14:val="none"/>
        </w:rPr>
      </w:pPr>
    </w:p>
    <w:p w14:paraId="79255569" w14:textId="1EAB9FB7" w:rsidR="00412E01" w:rsidRPr="005F7EAC" w:rsidRDefault="00412E01" w:rsidP="00412E01">
      <w:pPr>
        <w:widowControl w:val="0"/>
        <w:tabs>
          <w:tab w:val="left" w:pos="420"/>
        </w:tabs>
        <w:autoSpaceDE w:val="0"/>
        <w:autoSpaceDN w:val="0"/>
        <w:spacing w:after="0" w:line="240" w:lineRule="auto"/>
        <w:ind w:right="112"/>
        <w:jc w:val="both"/>
        <w:rPr>
          <w:rFonts w:ascii="Times New Roman" w:eastAsia="Times New Roman" w:hAnsi="Times New Roman" w:cs="Times New Roman"/>
          <w:kern w:val="0"/>
          <w:sz w:val="28"/>
          <w:szCs w:val="28"/>
          <w14:ligatures w14:val="none"/>
        </w:rPr>
      </w:pPr>
      <w:r w:rsidRPr="005F7EAC">
        <w:rPr>
          <w:rFonts w:ascii="Times New Roman" w:eastAsia="Times New Roman" w:hAnsi="Times New Roman" w:cs="Times New Roman"/>
          <w:b/>
          <w:kern w:val="0"/>
          <w:sz w:val="28"/>
          <w:szCs w:val="28"/>
          <w14:ligatures w14:val="none"/>
        </w:rPr>
        <w:t>5) Колективне волонтерство</w:t>
      </w:r>
      <w:r w:rsidRPr="005F7EAC">
        <w:rPr>
          <w:rFonts w:ascii="Times New Roman" w:eastAsia="Times New Roman" w:hAnsi="Times New Roman" w:cs="Times New Roman"/>
          <w:kern w:val="0"/>
          <w:sz w:val="28"/>
          <w:szCs w:val="28"/>
          <w14:ligatures w14:val="none"/>
        </w:rPr>
        <w:t xml:space="preserve"> – у номінації розглядаються заявки щодо волонтерської діяльності юридичних осіб приватного права, установ та організацій, в тому числі публічного права, з залученням своїх працівників або волонтерів, а також заявки неформалізованих громадських або волонтерських спільнот.</w:t>
      </w:r>
    </w:p>
    <w:p w14:paraId="362AAFEB" w14:textId="77777777" w:rsidR="00412E01" w:rsidRPr="005F7EAC" w:rsidRDefault="00412E01" w:rsidP="00412E01">
      <w:pPr>
        <w:widowControl w:val="0"/>
        <w:tabs>
          <w:tab w:val="left" w:pos="420"/>
        </w:tabs>
        <w:autoSpaceDE w:val="0"/>
        <w:autoSpaceDN w:val="0"/>
        <w:spacing w:after="0" w:line="240" w:lineRule="auto"/>
        <w:ind w:right="112"/>
        <w:jc w:val="both"/>
        <w:rPr>
          <w:rFonts w:ascii="Times New Roman" w:eastAsia="Times New Roman" w:hAnsi="Times New Roman" w:cs="Times New Roman"/>
          <w:b/>
          <w:kern w:val="0"/>
          <w:sz w:val="28"/>
          <w:szCs w:val="28"/>
          <w14:ligatures w14:val="none"/>
        </w:rPr>
      </w:pPr>
    </w:p>
    <w:p w14:paraId="284A82D3" w14:textId="13F842E3" w:rsidR="00412E01" w:rsidRPr="005F7EAC" w:rsidRDefault="00412E01" w:rsidP="00412E01">
      <w:pPr>
        <w:widowControl w:val="0"/>
        <w:tabs>
          <w:tab w:val="left" w:pos="420"/>
        </w:tabs>
        <w:autoSpaceDE w:val="0"/>
        <w:autoSpaceDN w:val="0"/>
        <w:spacing w:after="0" w:line="240" w:lineRule="auto"/>
        <w:ind w:right="112"/>
        <w:jc w:val="both"/>
        <w:rPr>
          <w:rFonts w:ascii="Times New Roman" w:eastAsia="Times New Roman" w:hAnsi="Times New Roman" w:cs="Times New Roman"/>
          <w:kern w:val="0"/>
          <w:sz w:val="28"/>
          <w:szCs w:val="28"/>
          <w14:ligatures w14:val="none"/>
        </w:rPr>
      </w:pPr>
      <w:r w:rsidRPr="005F7EAC">
        <w:rPr>
          <w:rFonts w:ascii="Times New Roman" w:eastAsia="Times New Roman" w:hAnsi="Times New Roman" w:cs="Times New Roman"/>
          <w:b/>
          <w:kern w:val="0"/>
          <w:sz w:val="28"/>
          <w:szCs w:val="28"/>
          <w14:ligatures w14:val="none"/>
        </w:rPr>
        <w:t xml:space="preserve">6) Всеукраїнська благодійність </w:t>
      </w:r>
      <w:r w:rsidRPr="005F7EAC">
        <w:rPr>
          <w:rFonts w:ascii="Times New Roman" w:eastAsia="Times New Roman" w:hAnsi="Times New Roman" w:cs="Times New Roman"/>
          <w:kern w:val="0"/>
          <w:sz w:val="28"/>
          <w:szCs w:val="28"/>
          <w14:ligatures w14:val="none"/>
        </w:rPr>
        <w:t>– у номінації розглядаються заявки щодо діяльності благодійних організацій в загальнодержавному масштабі.</w:t>
      </w:r>
    </w:p>
    <w:p w14:paraId="1A143314" w14:textId="77777777" w:rsidR="00412E01" w:rsidRPr="005F7EAC" w:rsidRDefault="00412E01" w:rsidP="00412E01">
      <w:pPr>
        <w:widowControl w:val="0"/>
        <w:tabs>
          <w:tab w:val="left" w:pos="451"/>
        </w:tabs>
        <w:autoSpaceDE w:val="0"/>
        <w:autoSpaceDN w:val="0"/>
        <w:spacing w:after="0" w:line="240" w:lineRule="auto"/>
        <w:ind w:right="107"/>
        <w:jc w:val="both"/>
        <w:rPr>
          <w:rFonts w:ascii="Times New Roman" w:eastAsia="Times New Roman" w:hAnsi="Times New Roman" w:cs="Times New Roman"/>
          <w:b/>
          <w:kern w:val="0"/>
          <w:sz w:val="28"/>
          <w:szCs w:val="28"/>
          <w14:ligatures w14:val="none"/>
        </w:rPr>
      </w:pPr>
    </w:p>
    <w:p w14:paraId="4D899EDC" w14:textId="06A59A11" w:rsidR="00412E01" w:rsidRPr="005F7EAC" w:rsidRDefault="00412E01" w:rsidP="00412E01">
      <w:pPr>
        <w:widowControl w:val="0"/>
        <w:tabs>
          <w:tab w:val="left" w:pos="451"/>
        </w:tabs>
        <w:autoSpaceDE w:val="0"/>
        <w:autoSpaceDN w:val="0"/>
        <w:spacing w:after="0" w:line="240" w:lineRule="auto"/>
        <w:ind w:right="107"/>
        <w:jc w:val="both"/>
        <w:rPr>
          <w:rFonts w:ascii="Times New Roman" w:eastAsia="Times New Roman" w:hAnsi="Times New Roman" w:cs="Times New Roman"/>
          <w:kern w:val="0"/>
          <w:sz w:val="28"/>
          <w:szCs w:val="28"/>
          <w14:ligatures w14:val="none"/>
        </w:rPr>
      </w:pPr>
      <w:r w:rsidRPr="005F7EAC">
        <w:rPr>
          <w:rFonts w:ascii="Times New Roman" w:eastAsia="Times New Roman" w:hAnsi="Times New Roman" w:cs="Times New Roman"/>
          <w:b/>
          <w:kern w:val="0"/>
          <w:sz w:val="28"/>
          <w:szCs w:val="28"/>
          <w14:ligatures w14:val="none"/>
        </w:rPr>
        <w:t xml:space="preserve">7) Регіональна доброчинність </w:t>
      </w:r>
      <w:r w:rsidRPr="005F7EAC">
        <w:rPr>
          <w:rFonts w:ascii="Times New Roman" w:eastAsia="Times New Roman" w:hAnsi="Times New Roman" w:cs="Times New Roman"/>
          <w:kern w:val="0"/>
          <w:sz w:val="28"/>
          <w:szCs w:val="28"/>
          <w14:ligatures w14:val="none"/>
        </w:rPr>
        <w:t>– у номінації розглядаються заявки щодо діяльності благодійних організацій виключно на території не більш, ніж трьох областей (включаючи місто Київ).</w:t>
      </w:r>
    </w:p>
    <w:p w14:paraId="5932A30A" w14:textId="77777777" w:rsidR="00412E01" w:rsidRPr="005F7EAC" w:rsidRDefault="00412E01" w:rsidP="00412E01">
      <w:pPr>
        <w:widowControl w:val="0"/>
        <w:tabs>
          <w:tab w:val="left" w:pos="451"/>
        </w:tabs>
        <w:autoSpaceDE w:val="0"/>
        <w:autoSpaceDN w:val="0"/>
        <w:spacing w:after="0" w:line="240" w:lineRule="auto"/>
        <w:ind w:right="107"/>
        <w:jc w:val="both"/>
        <w:rPr>
          <w:rFonts w:ascii="Times New Roman" w:eastAsia="Times New Roman" w:hAnsi="Times New Roman" w:cs="Times New Roman"/>
          <w:b/>
          <w:kern w:val="0"/>
          <w:sz w:val="28"/>
          <w:szCs w:val="28"/>
          <w14:ligatures w14:val="none"/>
        </w:rPr>
      </w:pPr>
    </w:p>
    <w:p w14:paraId="33A03F54" w14:textId="31AF64A5" w:rsidR="00412E01" w:rsidRPr="005F7EAC" w:rsidRDefault="00412E01" w:rsidP="00412E01">
      <w:pPr>
        <w:widowControl w:val="0"/>
        <w:tabs>
          <w:tab w:val="left" w:pos="451"/>
        </w:tabs>
        <w:autoSpaceDE w:val="0"/>
        <w:autoSpaceDN w:val="0"/>
        <w:spacing w:after="0" w:line="240" w:lineRule="auto"/>
        <w:ind w:right="107"/>
        <w:jc w:val="both"/>
        <w:rPr>
          <w:rFonts w:ascii="Times New Roman" w:eastAsia="Times New Roman" w:hAnsi="Times New Roman" w:cs="Times New Roman"/>
          <w:kern w:val="0"/>
          <w:sz w:val="28"/>
          <w:szCs w:val="28"/>
          <w14:ligatures w14:val="none"/>
        </w:rPr>
      </w:pPr>
      <w:r w:rsidRPr="005F7EAC">
        <w:rPr>
          <w:rFonts w:ascii="Times New Roman" w:eastAsia="Times New Roman" w:hAnsi="Times New Roman" w:cs="Times New Roman"/>
          <w:b/>
          <w:kern w:val="0"/>
          <w:sz w:val="28"/>
          <w:szCs w:val="28"/>
          <w14:ligatures w14:val="none"/>
        </w:rPr>
        <w:t>8) Місцева доброчинність</w:t>
      </w:r>
      <w:r w:rsidRPr="005F7EAC">
        <w:rPr>
          <w:rFonts w:ascii="Times New Roman" w:eastAsia="Times New Roman" w:hAnsi="Times New Roman" w:cs="Times New Roman"/>
          <w:kern w:val="0"/>
          <w:sz w:val="28"/>
          <w:szCs w:val="28"/>
          <w14:ligatures w14:val="none"/>
        </w:rPr>
        <w:t xml:space="preserve"> – діяльність благодійних, неурядових чи волонтерських організацій, які зареєстровані та здійснюють свою діяльність на території невеликих населених </w:t>
      </w:r>
      <w:r w:rsidR="00F16230" w:rsidRPr="005F7EAC">
        <w:rPr>
          <w:rFonts w:ascii="Times New Roman" w:eastAsia="Times New Roman" w:hAnsi="Times New Roman" w:cs="Times New Roman"/>
          <w:kern w:val="0"/>
          <w:sz w:val="28"/>
          <w:szCs w:val="28"/>
          <w14:ligatures w14:val="none"/>
        </w:rPr>
        <w:t>пунктів</w:t>
      </w:r>
      <w:r w:rsidRPr="005F7EAC">
        <w:rPr>
          <w:rFonts w:ascii="Times New Roman" w:eastAsia="Times New Roman" w:hAnsi="Times New Roman" w:cs="Times New Roman"/>
          <w:kern w:val="0"/>
          <w:sz w:val="28"/>
          <w:szCs w:val="28"/>
          <w14:ligatures w14:val="none"/>
        </w:rPr>
        <w:t xml:space="preserve"> (за виключенням міста Києва та міст обласного значення). </w:t>
      </w:r>
    </w:p>
    <w:p w14:paraId="3038938F" w14:textId="77777777" w:rsidR="00412E01" w:rsidRPr="005F7EAC" w:rsidRDefault="00412E01" w:rsidP="00412E01">
      <w:pPr>
        <w:widowControl w:val="0"/>
        <w:tabs>
          <w:tab w:val="left" w:pos="451"/>
        </w:tabs>
        <w:autoSpaceDE w:val="0"/>
        <w:autoSpaceDN w:val="0"/>
        <w:spacing w:after="0" w:line="240" w:lineRule="auto"/>
        <w:ind w:right="107"/>
        <w:jc w:val="both"/>
        <w:rPr>
          <w:rFonts w:ascii="Times New Roman" w:eastAsia="Times New Roman" w:hAnsi="Times New Roman" w:cs="Times New Roman"/>
          <w:b/>
          <w:kern w:val="0"/>
          <w:sz w:val="28"/>
          <w:szCs w:val="28"/>
          <w14:ligatures w14:val="none"/>
        </w:rPr>
      </w:pPr>
    </w:p>
    <w:p w14:paraId="25AA5874" w14:textId="03E62C27" w:rsidR="00412E01" w:rsidRPr="005F7EAC" w:rsidRDefault="00412E01" w:rsidP="00412E01">
      <w:pPr>
        <w:widowControl w:val="0"/>
        <w:tabs>
          <w:tab w:val="left" w:pos="451"/>
        </w:tabs>
        <w:autoSpaceDE w:val="0"/>
        <w:autoSpaceDN w:val="0"/>
        <w:spacing w:after="0" w:line="240" w:lineRule="auto"/>
        <w:ind w:right="107"/>
        <w:jc w:val="both"/>
        <w:rPr>
          <w:rFonts w:ascii="Times New Roman" w:eastAsia="Times New Roman" w:hAnsi="Times New Roman" w:cs="Times New Roman"/>
          <w:kern w:val="0"/>
          <w:sz w:val="28"/>
          <w:szCs w:val="28"/>
          <w14:ligatures w14:val="none"/>
        </w:rPr>
      </w:pPr>
      <w:r w:rsidRPr="005F7EAC">
        <w:rPr>
          <w:rFonts w:ascii="Times New Roman" w:eastAsia="Times New Roman" w:hAnsi="Times New Roman" w:cs="Times New Roman"/>
          <w:b/>
          <w:kern w:val="0"/>
          <w:sz w:val="28"/>
          <w:szCs w:val="28"/>
          <w14:ligatures w14:val="none"/>
        </w:rPr>
        <w:lastRenderedPageBreak/>
        <w:t>9) Доброчинність в охороні здоров’я</w:t>
      </w:r>
      <w:r w:rsidRPr="005F7EAC">
        <w:rPr>
          <w:rFonts w:ascii="Times New Roman" w:eastAsia="Times New Roman" w:hAnsi="Times New Roman" w:cs="Times New Roman"/>
          <w:kern w:val="0"/>
          <w:sz w:val="28"/>
          <w:szCs w:val="28"/>
          <w14:ligatures w14:val="none"/>
        </w:rPr>
        <w:t xml:space="preserve"> – у номінації розглядаються заявки щодо діяльності благодійників, волонтерів, благодійних, неурядових та волонтерських організацій у сфері охорони здоров’я.</w:t>
      </w:r>
    </w:p>
    <w:p w14:paraId="386132C9" w14:textId="77777777" w:rsidR="00412E01" w:rsidRPr="005F7EAC" w:rsidRDefault="00412E01" w:rsidP="00412E01">
      <w:pPr>
        <w:widowControl w:val="0"/>
        <w:tabs>
          <w:tab w:val="left" w:pos="451"/>
        </w:tabs>
        <w:autoSpaceDE w:val="0"/>
        <w:autoSpaceDN w:val="0"/>
        <w:spacing w:after="0" w:line="240" w:lineRule="auto"/>
        <w:ind w:right="107"/>
        <w:jc w:val="both"/>
        <w:rPr>
          <w:rFonts w:ascii="Times New Roman" w:eastAsia="Times New Roman" w:hAnsi="Times New Roman" w:cs="Times New Roman"/>
          <w:b/>
          <w:kern w:val="0"/>
          <w:sz w:val="28"/>
          <w:szCs w:val="28"/>
          <w14:ligatures w14:val="none"/>
        </w:rPr>
      </w:pPr>
    </w:p>
    <w:p w14:paraId="131012F0" w14:textId="0660531D" w:rsidR="00412E01" w:rsidRPr="005F7EAC" w:rsidRDefault="00412E01" w:rsidP="00412E01">
      <w:pPr>
        <w:widowControl w:val="0"/>
        <w:tabs>
          <w:tab w:val="left" w:pos="451"/>
        </w:tabs>
        <w:autoSpaceDE w:val="0"/>
        <w:autoSpaceDN w:val="0"/>
        <w:spacing w:after="0" w:line="240" w:lineRule="auto"/>
        <w:ind w:right="107"/>
        <w:jc w:val="both"/>
        <w:rPr>
          <w:rFonts w:ascii="Times New Roman" w:eastAsia="Times New Roman" w:hAnsi="Times New Roman" w:cs="Times New Roman"/>
          <w:kern w:val="0"/>
          <w:sz w:val="28"/>
          <w:szCs w:val="28"/>
          <w14:ligatures w14:val="none"/>
        </w:rPr>
      </w:pPr>
      <w:r w:rsidRPr="005F7EAC">
        <w:rPr>
          <w:rFonts w:ascii="Times New Roman" w:eastAsia="Times New Roman" w:hAnsi="Times New Roman" w:cs="Times New Roman"/>
          <w:b/>
          <w:kern w:val="0"/>
          <w:sz w:val="28"/>
          <w:szCs w:val="28"/>
          <w14:ligatures w14:val="none"/>
        </w:rPr>
        <w:t>10) Доброчинність у освіті та науці</w:t>
      </w:r>
      <w:r w:rsidRPr="005F7EAC">
        <w:rPr>
          <w:rFonts w:ascii="Times New Roman" w:eastAsia="Times New Roman" w:hAnsi="Times New Roman" w:cs="Times New Roman"/>
          <w:kern w:val="0"/>
          <w:sz w:val="28"/>
          <w:szCs w:val="28"/>
          <w14:ligatures w14:val="none"/>
        </w:rPr>
        <w:t xml:space="preserve"> – у номінації розглядаються заявки щодо діяльності благодійників, волонтерів, благодійних, неурядових та волонтерських організацій у сфері освіти, науки та наукових досліджень.</w:t>
      </w:r>
    </w:p>
    <w:p w14:paraId="4A9662FD" w14:textId="77777777" w:rsidR="00412E01" w:rsidRPr="005F7EAC" w:rsidRDefault="00412E01" w:rsidP="00412E01">
      <w:pPr>
        <w:widowControl w:val="0"/>
        <w:tabs>
          <w:tab w:val="left" w:pos="581"/>
        </w:tabs>
        <w:autoSpaceDE w:val="0"/>
        <w:autoSpaceDN w:val="0"/>
        <w:spacing w:after="0" w:line="240" w:lineRule="auto"/>
        <w:ind w:right="108"/>
        <w:jc w:val="both"/>
        <w:rPr>
          <w:rFonts w:ascii="Times New Roman" w:eastAsia="Times New Roman" w:hAnsi="Times New Roman" w:cs="Times New Roman"/>
          <w:b/>
          <w:kern w:val="0"/>
          <w:sz w:val="28"/>
          <w:szCs w:val="28"/>
          <w14:ligatures w14:val="none"/>
        </w:rPr>
      </w:pPr>
    </w:p>
    <w:p w14:paraId="6AB34EE3" w14:textId="0E040091" w:rsidR="00412E01" w:rsidRPr="005F7EAC" w:rsidRDefault="00412E01" w:rsidP="00412E01">
      <w:pPr>
        <w:widowControl w:val="0"/>
        <w:tabs>
          <w:tab w:val="left" w:pos="581"/>
        </w:tabs>
        <w:autoSpaceDE w:val="0"/>
        <w:autoSpaceDN w:val="0"/>
        <w:spacing w:after="0" w:line="240" w:lineRule="auto"/>
        <w:ind w:right="108"/>
        <w:jc w:val="both"/>
        <w:rPr>
          <w:rFonts w:ascii="Times New Roman" w:eastAsia="Times New Roman" w:hAnsi="Times New Roman" w:cs="Times New Roman"/>
          <w:kern w:val="0"/>
          <w:sz w:val="28"/>
          <w:szCs w:val="28"/>
          <w14:ligatures w14:val="none"/>
        </w:rPr>
      </w:pPr>
      <w:r w:rsidRPr="005F7EAC">
        <w:rPr>
          <w:rFonts w:ascii="Times New Roman" w:eastAsia="Times New Roman" w:hAnsi="Times New Roman" w:cs="Times New Roman"/>
          <w:b/>
          <w:kern w:val="0"/>
          <w:sz w:val="28"/>
          <w:szCs w:val="28"/>
          <w14:ligatures w14:val="none"/>
        </w:rPr>
        <w:t>11) Доброчинність у культурі та мистецтві</w:t>
      </w:r>
      <w:r w:rsidRPr="005F7EAC">
        <w:rPr>
          <w:rFonts w:ascii="Times New Roman" w:eastAsia="Times New Roman" w:hAnsi="Times New Roman" w:cs="Times New Roman"/>
          <w:kern w:val="0"/>
          <w:sz w:val="28"/>
          <w:szCs w:val="28"/>
          <w14:ligatures w14:val="none"/>
        </w:rPr>
        <w:t xml:space="preserve"> – у номінації розглядаються заявки щодо діяльності благодійників, волонтерів, благодійних, неурядових та волонтерських організацій у сфері культури та мистецтва, охорони культурної спадщини.</w:t>
      </w:r>
    </w:p>
    <w:p w14:paraId="68011EB5" w14:textId="77777777" w:rsidR="00412E01" w:rsidRPr="005F7EAC" w:rsidRDefault="00412E01" w:rsidP="00412E01">
      <w:pPr>
        <w:widowControl w:val="0"/>
        <w:tabs>
          <w:tab w:val="left" w:pos="643"/>
        </w:tabs>
        <w:autoSpaceDE w:val="0"/>
        <w:autoSpaceDN w:val="0"/>
        <w:spacing w:after="0" w:line="240" w:lineRule="auto"/>
        <w:ind w:right="107"/>
        <w:jc w:val="both"/>
        <w:rPr>
          <w:rFonts w:ascii="Times New Roman" w:eastAsia="Times New Roman" w:hAnsi="Times New Roman" w:cs="Times New Roman"/>
          <w:b/>
          <w:kern w:val="0"/>
          <w:sz w:val="28"/>
          <w:szCs w:val="28"/>
          <w14:ligatures w14:val="none"/>
        </w:rPr>
      </w:pPr>
    </w:p>
    <w:p w14:paraId="7BE6422A" w14:textId="6F493EF5" w:rsidR="00412E01" w:rsidRPr="005F7EAC" w:rsidRDefault="00412E01" w:rsidP="00412E01">
      <w:pPr>
        <w:widowControl w:val="0"/>
        <w:tabs>
          <w:tab w:val="left" w:pos="643"/>
        </w:tabs>
        <w:autoSpaceDE w:val="0"/>
        <w:autoSpaceDN w:val="0"/>
        <w:spacing w:after="0" w:line="240" w:lineRule="auto"/>
        <w:ind w:right="107"/>
        <w:jc w:val="both"/>
        <w:rPr>
          <w:rFonts w:ascii="Times New Roman" w:eastAsia="Times New Roman" w:hAnsi="Times New Roman" w:cs="Times New Roman"/>
          <w:kern w:val="0"/>
          <w:sz w:val="28"/>
          <w:szCs w:val="28"/>
          <w14:ligatures w14:val="none"/>
        </w:rPr>
      </w:pPr>
      <w:r w:rsidRPr="005F7EAC">
        <w:rPr>
          <w:rFonts w:ascii="Times New Roman" w:eastAsia="Times New Roman" w:hAnsi="Times New Roman" w:cs="Times New Roman"/>
          <w:b/>
          <w:kern w:val="0"/>
          <w:sz w:val="28"/>
          <w:szCs w:val="28"/>
          <w14:ligatures w14:val="none"/>
        </w:rPr>
        <w:t>12) Доброчинність у соціальній сфері</w:t>
      </w:r>
      <w:r w:rsidRPr="005F7EAC">
        <w:rPr>
          <w:rFonts w:ascii="Times New Roman" w:eastAsia="Times New Roman" w:hAnsi="Times New Roman" w:cs="Times New Roman"/>
          <w:kern w:val="0"/>
          <w:sz w:val="28"/>
          <w:szCs w:val="28"/>
          <w14:ligatures w14:val="none"/>
        </w:rPr>
        <w:t xml:space="preserve"> – у номінації розглядаються заявки щодо діяльності благодійників, волонтерів, благодійних, неурядових та волонтерських організацій у сфері соціального захисту, соціального забезпечення, соціальних послуг і подолання бідності, опіки і піклування.</w:t>
      </w:r>
    </w:p>
    <w:p w14:paraId="3F85137B" w14:textId="77777777" w:rsidR="00412E01" w:rsidRPr="005F7EAC" w:rsidRDefault="00412E01" w:rsidP="00412E01">
      <w:pPr>
        <w:widowControl w:val="0"/>
        <w:tabs>
          <w:tab w:val="left" w:pos="643"/>
        </w:tabs>
        <w:autoSpaceDE w:val="0"/>
        <w:autoSpaceDN w:val="0"/>
        <w:spacing w:after="0" w:line="240" w:lineRule="auto"/>
        <w:ind w:right="107"/>
        <w:jc w:val="both"/>
        <w:rPr>
          <w:rFonts w:ascii="Times New Roman" w:eastAsia="Times New Roman" w:hAnsi="Times New Roman" w:cs="Times New Roman"/>
          <w:b/>
          <w:kern w:val="0"/>
          <w:sz w:val="28"/>
          <w:szCs w:val="28"/>
          <w14:ligatures w14:val="none"/>
        </w:rPr>
      </w:pPr>
    </w:p>
    <w:p w14:paraId="4B852E15" w14:textId="4A913402" w:rsidR="00412E01" w:rsidRPr="005F7EAC" w:rsidRDefault="00412E01" w:rsidP="00412E01">
      <w:pPr>
        <w:widowControl w:val="0"/>
        <w:tabs>
          <w:tab w:val="left" w:pos="643"/>
        </w:tabs>
        <w:autoSpaceDE w:val="0"/>
        <w:autoSpaceDN w:val="0"/>
        <w:spacing w:after="0" w:line="240" w:lineRule="auto"/>
        <w:ind w:right="107"/>
        <w:jc w:val="both"/>
        <w:rPr>
          <w:rFonts w:ascii="Times New Roman" w:eastAsia="Times New Roman" w:hAnsi="Times New Roman" w:cs="Times New Roman"/>
          <w:kern w:val="0"/>
          <w:sz w:val="28"/>
          <w:szCs w:val="28"/>
          <w14:ligatures w14:val="none"/>
        </w:rPr>
      </w:pPr>
      <w:r w:rsidRPr="005F7EAC">
        <w:rPr>
          <w:rFonts w:ascii="Times New Roman" w:eastAsia="Times New Roman" w:hAnsi="Times New Roman" w:cs="Times New Roman"/>
          <w:b/>
          <w:kern w:val="0"/>
          <w:sz w:val="28"/>
          <w:szCs w:val="28"/>
          <w14:ligatures w14:val="none"/>
        </w:rPr>
        <w:t xml:space="preserve">13) Доброчинність у сфері екології та охорони довкілля </w:t>
      </w:r>
      <w:r w:rsidRPr="005F7EAC">
        <w:rPr>
          <w:rFonts w:ascii="Times New Roman" w:eastAsia="Times New Roman" w:hAnsi="Times New Roman" w:cs="Times New Roman"/>
          <w:kern w:val="0"/>
          <w:sz w:val="28"/>
          <w:szCs w:val="28"/>
          <w14:ligatures w14:val="none"/>
        </w:rPr>
        <w:t>–</w:t>
      </w:r>
      <w:r w:rsidRPr="005F7EAC">
        <w:rPr>
          <w:rFonts w:ascii="Times New Roman" w:eastAsia="Times New Roman" w:hAnsi="Times New Roman" w:cs="Times New Roman"/>
          <w:b/>
          <w:kern w:val="0"/>
          <w:sz w:val="28"/>
          <w:szCs w:val="28"/>
          <w14:ligatures w14:val="none"/>
        </w:rPr>
        <w:t xml:space="preserve"> </w:t>
      </w:r>
      <w:r w:rsidRPr="005F7EAC">
        <w:rPr>
          <w:rFonts w:ascii="Times New Roman" w:eastAsia="Times New Roman" w:hAnsi="Times New Roman" w:cs="Times New Roman"/>
          <w:kern w:val="0"/>
          <w:sz w:val="28"/>
          <w:szCs w:val="28"/>
          <w14:ligatures w14:val="none"/>
        </w:rPr>
        <w:t>у номінації розглядаються заявки щодо діяльності благодійників, волонтерів, благодійних, неурядових та волонтерських організацій у сфері охорони довкілля та екології.</w:t>
      </w:r>
    </w:p>
    <w:p w14:paraId="3DA6FEFE" w14:textId="77777777" w:rsidR="00412E01" w:rsidRPr="005F7EAC" w:rsidRDefault="00412E01" w:rsidP="00412E01">
      <w:pPr>
        <w:widowControl w:val="0"/>
        <w:tabs>
          <w:tab w:val="left" w:pos="530"/>
        </w:tabs>
        <w:autoSpaceDE w:val="0"/>
        <w:autoSpaceDN w:val="0"/>
        <w:spacing w:after="0" w:line="240" w:lineRule="auto"/>
        <w:ind w:right="111"/>
        <w:jc w:val="both"/>
        <w:rPr>
          <w:rFonts w:ascii="Times New Roman" w:eastAsia="Times New Roman" w:hAnsi="Times New Roman" w:cs="Times New Roman"/>
          <w:b/>
          <w:kern w:val="0"/>
          <w:sz w:val="28"/>
          <w:szCs w:val="28"/>
          <w14:ligatures w14:val="none"/>
        </w:rPr>
      </w:pPr>
    </w:p>
    <w:p w14:paraId="4F45B9F7" w14:textId="7615CEAF" w:rsidR="00412E01" w:rsidRPr="005F7EAC" w:rsidRDefault="00412E01" w:rsidP="00412E01">
      <w:pPr>
        <w:widowControl w:val="0"/>
        <w:tabs>
          <w:tab w:val="left" w:pos="530"/>
        </w:tabs>
        <w:autoSpaceDE w:val="0"/>
        <w:autoSpaceDN w:val="0"/>
        <w:spacing w:after="0" w:line="240" w:lineRule="auto"/>
        <w:ind w:right="111"/>
        <w:jc w:val="both"/>
        <w:rPr>
          <w:rFonts w:ascii="Times New Roman" w:eastAsia="Times New Roman" w:hAnsi="Times New Roman" w:cs="Times New Roman"/>
          <w:kern w:val="0"/>
          <w:sz w:val="28"/>
          <w:szCs w:val="28"/>
          <w14:ligatures w14:val="none"/>
        </w:rPr>
      </w:pPr>
      <w:r w:rsidRPr="005F7EAC">
        <w:rPr>
          <w:rFonts w:ascii="Times New Roman" w:eastAsia="Times New Roman" w:hAnsi="Times New Roman" w:cs="Times New Roman"/>
          <w:b/>
          <w:kern w:val="0"/>
          <w:sz w:val="28"/>
          <w:szCs w:val="28"/>
          <w14:ligatures w14:val="none"/>
        </w:rPr>
        <w:t>14) Доброчинність у захисті України</w:t>
      </w:r>
      <w:r w:rsidRPr="005F7EAC">
        <w:rPr>
          <w:rFonts w:ascii="Times New Roman" w:eastAsia="Times New Roman" w:hAnsi="Times New Roman" w:cs="Times New Roman"/>
          <w:kern w:val="0"/>
          <w:sz w:val="28"/>
          <w:szCs w:val="28"/>
          <w14:ligatures w14:val="none"/>
        </w:rPr>
        <w:t xml:space="preserve"> – у номінації розглядаються заявки щодо діяльності благодійників, волонтерів, благодійних, неурядових та волонтерських організацій у сфері допомоги бійцям, сприяння обороноздатності та мобілізаційній готовності країни, захисту населення у надзвичайних ситуаціях мирного і воєнного стану.</w:t>
      </w:r>
    </w:p>
    <w:p w14:paraId="79A97C63" w14:textId="77777777" w:rsidR="00412E01" w:rsidRPr="005F7EAC" w:rsidRDefault="00412E01" w:rsidP="00412E01">
      <w:pPr>
        <w:widowControl w:val="0"/>
        <w:tabs>
          <w:tab w:val="left" w:pos="562"/>
        </w:tabs>
        <w:autoSpaceDE w:val="0"/>
        <w:autoSpaceDN w:val="0"/>
        <w:spacing w:after="0" w:line="240" w:lineRule="auto"/>
        <w:ind w:right="111"/>
        <w:jc w:val="both"/>
        <w:rPr>
          <w:rFonts w:ascii="Times New Roman" w:eastAsia="Times New Roman" w:hAnsi="Times New Roman" w:cs="Times New Roman"/>
          <w:b/>
          <w:kern w:val="0"/>
          <w:sz w:val="28"/>
          <w:szCs w:val="28"/>
          <w14:ligatures w14:val="none"/>
        </w:rPr>
      </w:pPr>
    </w:p>
    <w:p w14:paraId="40FC0682" w14:textId="78413C0B" w:rsidR="00412E01" w:rsidRPr="005F7EAC" w:rsidRDefault="00412E01" w:rsidP="00412E01">
      <w:pPr>
        <w:widowControl w:val="0"/>
        <w:tabs>
          <w:tab w:val="left" w:pos="562"/>
        </w:tabs>
        <w:autoSpaceDE w:val="0"/>
        <w:autoSpaceDN w:val="0"/>
        <w:spacing w:after="0" w:line="240" w:lineRule="auto"/>
        <w:ind w:right="111"/>
        <w:jc w:val="both"/>
        <w:rPr>
          <w:rFonts w:ascii="Times New Roman" w:eastAsia="Times New Roman" w:hAnsi="Times New Roman" w:cs="Times New Roman"/>
          <w:kern w:val="0"/>
          <w:sz w:val="28"/>
          <w:szCs w:val="28"/>
          <w14:ligatures w14:val="none"/>
        </w:rPr>
      </w:pPr>
      <w:r w:rsidRPr="005F7EAC">
        <w:rPr>
          <w:rFonts w:ascii="Times New Roman" w:eastAsia="Times New Roman" w:hAnsi="Times New Roman" w:cs="Times New Roman"/>
          <w:b/>
          <w:kern w:val="0"/>
          <w:sz w:val="28"/>
          <w:szCs w:val="28"/>
          <w14:ligatures w14:val="none"/>
        </w:rPr>
        <w:t>15) Доброчинність неурядового сектору</w:t>
      </w:r>
      <w:r w:rsidRPr="005F7EAC">
        <w:rPr>
          <w:rFonts w:ascii="Times New Roman" w:eastAsia="Times New Roman" w:hAnsi="Times New Roman" w:cs="Times New Roman"/>
          <w:kern w:val="0"/>
          <w:sz w:val="28"/>
          <w:szCs w:val="28"/>
          <w14:ligatures w14:val="none"/>
        </w:rPr>
        <w:t xml:space="preserve"> – у номінації розглядаються конкурсні заявки щодо благодійної (волонтерської) діяльності неурядових організацій (окрім дитячих та молодіжних), зареєстрованих згідно чинного законодавства, та неформалізованих спільнот громадян.</w:t>
      </w:r>
    </w:p>
    <w:p w14:paraId="6F78617F" w14:textId="77777777" w:rsidR="00412E01" w:rsidRPr="005F7EAC" w:rsidRDefault="00412E01" w:rsidP="00412E01">
      <w:pPr>
        <w:widowControl w:val="0"/>
        <w:tabs>
          <w:tab w:val="left" w:pos="605"/>
        </w:tabs>
        <w:autoSpaceDE w:val="0"/>
        <w:autoSpaceDN w:val="0"/>
        <w:spacing w:after="0" w:line="240" w:lineRule="auto"/>
        <w:ind w:right="107"/>
        <w:jc w:val="both"/>
        <w:rPr>
          <w:rFonts w:ascii="Times New Roman" w:eastAsia="Times New Roman" w:hAnsi="Times New Roman" w:cs="Times New Roman"/>
          <w:b/>
          <w:kern w:val="0"/>
          <w:sz w:val="28"/>
          <w:szCs w:val="28"/>
          <w14:ligatures w14:val="none"/>
        </w:rPr>
      </w:pPr>
    </w:p>
    <w:p w14:paraId="1F927189" w14:textId="72EFAACD" w:rsidR="00412E01" w:rsidRPr="005F7EAC" w:rsidRDefault="00412E01" w:rsidP="00412E01">
      <w:pPr>
        <w:widowControl w:val="0"/>
        <w:tabs>
          <w:tab w:val="left" w:pos="605"/>
        </w:tabs>
        <w:autoSpaceDE w:val="0"/>
        <w:autoSpaceDN w:val="0"/>
        <w:spacing w:after="0" w:line="240" w:lineRule="auto"/>
        <w:ind w:right="107"/>
        <w:jc w:val="both"/>
        <w:rPr>
          <w:rFonts w:ascii="Times New Roman" w:eastAsia="Times New Roman" w:hAnsi="Times New Roman" w:cs="Times New Roman"/>
          <w:kern w:val="0"/>
          <w:sz w:val="28"/>
          <w:szCs w:val="28"/>
          <w14:ligatures w14:val="none"/>
        </w:rPr>
      </w:pPr>
      <w:r w:rsidRPr="005F7EAC">
        <w:rPr>
          <w:rFonts w:ascii="Times New Roman" w:eastAsia="Times New Roman" w:hAnsi="Times New Roman" w:cs="Times New Roman"/>
          <w:b/>
          <w:kern w:val="0"/>
          <w:sz w:val="28"/>
          <w:szCs w:val="28"/>
          <w14:ligatures w14:val="none"/>
        </w:rPr>
        <w:t>16) «Добро починається з тебе»</w:t>
      </w:r>
      <w:r w:rsidRPr="005F7EAC">
        <w:rPr>
          <w:rFonts w:ascii="Times New Roman" w:eastAsia="Times New Roman" w:hAnsi="Times New Roman" w:cs="Times New Roman"/>
          <w:kern w:val="0"/>
          <w:sz w:val="28"/>
          <w:szCs w:val="28"/>
          <w14:ligatures w14:val="none"/>
        </w:rPr>
        <w:t xml:space="preserve"> – у номінації розглядаються заявки щодо дитячої та учнівської благодійної діяльності та/або суспільно важливих ініціатив формалізованих або неформальних дитячих та/або учнівських організацій (спільнот).</w:t>
      </w:r>
    </w:p>
    <w:p w14:paraId="7A5D937A" w14:textId="77777777" w:rsidR="00412E01" w:rsidRPr="005F7EAC" w:rsidRDefault="00412E01" w:rsidP="00412E01">
      <w:pPr>
        <w:widowControl w:val="0"/>
        <w:tabs>
          <w:tab w:val="left" w:pos="605"/>
        </w:tabs>
        <w:autoSpaceDE w:val="0"/>
        <w:autoSpaceDN w:val="0"/>
        <w:spacing w:after="0" w:line="240" w:lineRule="auto"/>
        <w:ind w:right="107"/>
        <w:jc w:val="both"/>
        <w:rPr>
          <w:rFonts w:ascii="Times New Roman" w:eastAsia="Times New Roman" w:hAnsi="Times New Roman" w:cs="Times New Roman"/>
          <w:b/>
          <w:kern w:val="0"/>
          <w:sz w:val="28"/>
          <w:szCs w:val="28"/>
          <w14:ligatures w14:val="none"/>
        </w:rPr>
      </w:pPr>
    </w:p>
    <w:p w14:paraId="501A531C" w14:textId="0F3188E6" w:rsidR="00412E01" w:rsidRPr="005F7EAC" w:rsidRDefault="00412E01" w:rsidP="00412E01">
      <w:pPr>
        <w:widowControl w:val="0"/>
        <w:tabs>
          <w:tab w:val="left" w:pos="605"/>
        </w:tabs>
        <w:autoSpaceDE w:val="0"/>
        <w:autoSpaceDN w:val="0"/>
        <w:spacing w:after="0" w:line="240" w:lineRule="auto"/>
        <w:ind w:right="107"/>
        <w:jc w:val="both"/>
        <w:rPr>
          <w:rFonts w:ascii="Times New Roman" w:eastAsia="Times New Roman" w:hAnsi="Times New Roman" w:cs="Times New Roman"/>
          <w:kern w:val="0"/>
          <w:sz w:val="28"/>
          <w:szCs w:val="28"/>
          <w14:ligatures w14:val="none"/>
        </w:rPr>
      </w:pPr>
      <w:r w:rsidRPr="005F7EAC">
        <w:rPr>
          <w:rFonts w:ascii="Times New Roman" w:eastAsia="Times New Roman" w:hAnsi="Times New Roman" w:cs="Times New Roman"/>
          <w:b/>
          <w:kern w:val="0"/>
          <w:sz w:val="28"/>
          <w:szCs w:val="28"/>
          <w14:ligatures w14:val="none"/>
        </w:rPr>
        <w:t>17)</w:t>
      </w:r>
      <w:r w:rsidRPr="005F7EAC">
        <w:rPr>
          <w:rFonts w:ascii="Times New Roman" w:eastAsia="Times New Roman" w:hAnsi="Times New Roman" w:cs="Times New Roman"/>
          <w:kern w:val="0"/>
          <w:sz w:val="28"/>
          <w:szCs w:val="28"/>
          <w14:ligatures w14:val="none"/>
        </w:rPr>
        <w:t xml:space="preserve"> </w:t>
      </w:r>
      <w:r w:rsidRPr="005F7EAC">
        <w:rPr>
          <w:rFonts w:ascii="Times New Roman" w:eastAsia="Times New Roman" w:hAnsi="Times New Roman" w:cs="Times New Roman"/>
          <w:b/>
          <w:kern w:val="0"/>
          <w:sz w:val="28"/>
          <w:szCs w:val="28"/>
          <w14:ligatures w14:val="none"/>
        </w:rPr>
        <w:t>«Молодіжні доброчинні ініціативи»</w:t>
      </w:r>
      <w:r w:rsidRPr="005F7EAC">
        <w:rPr>
          <w:rFonts w:ascii="Times New Roman" w:eastAsia="Times New Roman" w:hAnsi="Times New Roman" w:cs="Times New Roman"/>
          <w:kern w:val="0"/>
          <w:sz w:val="28"/>
          <w:szCs w:val="28"/>
          <w14:ligatures w14:val="none"/>
        </w:rPr>
        <w:t xml:space="preserve"> </w:t>
      </w:r>
      <w:bookmarkStart w:id="0" w:name="_Hlk147237322"/>
      <w:r w:rsidRPr="005F7EAC">
        <w:rPr>
          <w:rFonts w:ascii="Times New Roman" w:eastAsia="Times New Roman" w:hAnsi="Times New Roman" w:cs="Times New Roman"/>
          <w:kern w:val="0"/>
          <w:sz w:val="28"/>
          <w:szCs w:val="28"/>
          <w14:ligatures w14:val="none"/>
        </w:rPr>
        <w:t>–</w:t>
      </w:r>
      <w:bookmarkEnd w:id="0"/>
      <w:r w:rsidRPr="005F7EAC">
        <w:rPr>
          <w:rFonts w:ascii="Times New Roman" w:eastAsia="Times New Roman" w:hAnsi="Times New Roman" w:cs="Times New Roman"/>
          <w:kern w:val="0"/>
          <w:sz w:val="28"/>
          <w:szCs w:val="28"/>
          <w14:ligatures w14:val="none"/>
        </w:rPr>
        <w:t xml:space="preserve"> у номінації розглядаються заявки щодо благодійної діяльності та/або суспільно важливих ініціатив формалізованих або неформальних молодіжних та студентських організацій (спільнот).</w:t>
      </w:r>
    </w:p>
    <w:p w14:paraId="035FD9C2" w14:textId="77777777" w:rsidR="00412E01" w:rsidRPr="005F7EAC" w:rsidRDefault="00412E01" w:rsidP="00412E01">
      <w:pPr>
        <w:widowControl w:val="0"/>
        <w:tabs>
          <w:tab w:val="left" w:pos="533"/>
        </w:tabs>
        <w:autoSpaceDE w:val="0"/>
        <w:autoSpaceDN w:val="0"/>
        <w:spacing w:after="0" w:line="240" w:lineRule="auto"/>
        <w:ind w:right="106"/>
        <w:jc w:val="both"/>
        <w:rPr>
          <w:rFonts w:ascii="Times New Roman" w:eastAsia="Times New Roman" w:hAnsi="Times New Roman" w:cs="Times New Roman"/>
          <w:b/>
          <w:kern w:val="0"/>
          <w:sz w:val="28"/>
          <w:szCs w:val="28"/>
          <w14:ligatures w14:val="none"/>
        </w:rPr>
      </w:pPr>
    </w:p>
    <w:p w14:paraId="1CF337CF" w14:textId="2765B1B9" w:rsidR="00412E01" w:rsidRPr="005F7EAC" w:rsidRDefault="00412E01" w:rsidP="00412E01">
      <w:pPr>
        <w:widowControl w:val="0"/>
        <w:tabs>
          <w:tab w:val="left" w:pos="533"/>
        </w:tabs>
        <w:autoSpaceDE w:val="0"/>
        <w:autoSpaceDN w:val="0"/>
        <w:spacing w:after="0" w:line="240" w:lineRule="auto"/>
        <w:ind w:right="106"/>
        <w:jc w:val="both"/>
        <w:rPr>
          <w:rFonts w:ascii="Times New Roman" w:eastAsia="Times New Roman" w:hAnsi="Times New Roman" w:cs="Times New Roman"/>
          <w:kern w:val="0"/>
          <w:sz w:val="28"/>
          <w:szCs w:val="28"/>
          <w14:ligatures w14:val="none"/>
        </w:rPr>
      </w:pPr>
      <w:r w:rsidRPr="005F7EAC">
        <w:rPr>
          <w:rFonts w:ascii="Times New Roman" w:eastAsia="Times New Roman" w:hAnsi="Times New Roman" w:cs="Times New Roman"/>
          <w:b/>
          <w:kern w:val="0"/>
          <w:sz w:val="28"/>
          <w:szCs w:val="28"/>
          <w14:ligatures w14:val="none"/>
        </w:rPr>
        <w:t>18) Доброчинна акція року</w:t>
      </w:r>
      <w:r w:rsidRPr="005F7EAC">
        <w:rPr>
          <w:rFonts w:ascii="Times New Roman" w:eastAsia="Times New Roman" w:hAnsi="Times New Roman" w:cs="Times New Roman"/>
          <w:kern w:val="0"/>
          <w:sz w:val="28"/>
          <w:szCs w:val="28"/>
          <w14:ligatures w14:val="none"/>
        </w:rPr>
        <w:t xml:space="preserve"> – у номінації розглядаються заявки щодо акцій </w:t>
      </w:r>
      <w:r w:rsidRPr="005F7EAC">
        <w:rPr>
          <w:rFonts w:ascii="Times New Roman" w:eastAsia="Times New Roman" w:hAnsi="Times New Roman" w:cs="Times New Roman"/>
          <w:kern w:val="0"/>
          <w:sz w:val="28"/>
          <w:szCs w:val="28"/>
          <w14:ligatures w14:val="none"/>
        </w:rPr>
        <w:lastRenderedPageBreak/>
        <w:t>(проектів, програм тощо) проведених та завершених протягом року і спрямованих на підтримку окремих груп суспільства, які передбачають виокремлений збір та цільове використання благодійних коштів.</w:t>
      </w:r>
    </w:p>
    <w:p w14:paraId="761F3CA0" w14:textId="77777777" w:rsidR="00412E01" w:rsidRPr="005F7EAC" w:rsidRDefault="00412E01" w:rsidP="00412E01">
      <w:pPr>
        <w:widowControl w:val="0"/>
        <w:autoSpaceDE w:val="0"/>
        <w:autoSpaceDN w:val="0"/>
        <w:spacing w:after="0" w:line="240" w:lineRule="auto"/>
        <w:jc w:val="both"/>
        <w:rPr>
          <w:rFonts w:ascii="Times New Roman" w:eastAsia="Times New Roman" w:hAnsi="Times New Roman" w:cs="Times New Roman"/>
          <w:b/>
          <w:kern w:val="0"/>
          <w:sz w:val="28"/>
          <w:szCs w:val="28"/>
          <w14:ligatures w14:val="none"/>
        </w:rPr>
      </w:pPr>
    </w:p>
    <w:p w14:paraId="39B0C37C" w14:textId="0C38B25C" w:rsidR="00412E01" w:rsidRPr="005F7EAC" w:rsidRDefault="00412E01" w:rsidP="00412E01">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F7EAC">
        <w:rPr>
          <w:rFonts w:ascii="Times New Roman" w:eastAsia="Times New Roman" w:hAnsi="Times New Roman" w:cs="Times New Roman"/>
          <w:b/>
          <w:kern w:val="0"/>
          <w:sz w:val="28"/>
          <w:szCs w:val="28"/>
          <w14:ligatures w14:val="none"/>
        </w:rPr>
        <w:t>19) «Платформа добра»</w:t>
      </w:r>
      <w:r w:rsidRPr="005F7EAC">
        <w:rPr>
          <w:rFonts w:ascii="Times New Roman" w:eastAsia="Times New Roman" w:hAnsi="Times New Roman" w:cs="Times New Roman"/>
          <w:kern w:val="0"/>
          <w:sz w:val="28"/>
          <w:szCs w:val="28"/>
          <w14:ligatures w14:val="none"/>
        </w:rPr>
        <w:t xml:space="preserve"> – у номінації розглядаються заявки щодо діяльності благодійних організацій (фондів), інших формалізованих або неформалізованих структур, які займаються збором коштів (або створюють відповідні організаційно-технологічні передумови) для реалізації благодійних проектів (акцій), однак не реалізовують ці проекти самостійно.</w:t>
      </w:r>
    </w:p>
    <w:p w14:paraId="0F42AECD" w14:textId="77777777" w:rsidR="00412E01" w:rsidRPr="005F7EAC" w:rsidRDefault="00412E01" w:rsidP="00412E01">
      <w:pPr>
        <w:widowControl w:val="0"/>
        <w:autoSpaceDE w:val="0"/>
        <w:autoSpaceDN w:val="0"/>
        <w:spacing w:after="0" w:line="240" w:lineRule="auto"/>
        <w:jc w:val="both"/>
        <w:rPr>
          <w:rFonts w:ascii="Times New Roman" w:eastAsia="Times New Roman" w:hAnsi="Times New Roman" w:cs="Times New Roman"/>
          <w:b/>
          <w:bCs/>
          <w:kern w:val="0"/>
          <w:sz w:val="28"/>
          <w:szCs w:val="28"/>
          <w14:ligatures w14:val="none"/>
        </w:rPr>
      </w:pPr>
    </w:p>
    <w:p w14:paraId="4D484A3B" w14:textId="6F364828" w:rsidR="00412E01" w:rsidRPr="005F7EAC" w:rsidRDefault="00412E01" w:rsidP="00412E01">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F7EAC">
        <w:rPr>
          <w:rFonts w:ascii="Times New Roman" w:eastAsia="Times New Roman" w:hAnsi="Times New Roman" w:cs="Times New Roman"/>
          <w:b/>
          <w:bCs/>
          <w:kern w:val="0"/>
          <w:sz w:val="28"/>
          <w:szCs w:val="28"/>
          <w14:ligatures w14:val="none"/>
        </w:rPr>
        <w:t xml:space="preserve">20) </w:t>
      </w:r>
      <w:bookmarkStart w:id="1" w:name="_Hlk151388005"/>
      <w:r w:rsidRPr="005F7EAC">
        <w:rPr>
          <w:rFonts w:ascii="Times New Roman" w:eastAsia="Times New Roman" w:hAnsi="Times New Roman" w:cs="Times New Roman"/>
          <w:b/>
          <w:bCs/>
          <w:kern w:val="0"/>
          <w:sz w:val="28"/>
          <w:szCs w:val="28"/>
          <w14:ligatures w14:val="none"/>
        </w:rPr>
        <w:t xml:space="preserve">«Синергія добра: ефективне партнерство» </w:t>
      </w:r>
      <w:r w:rsidR="00F16230" w:rsidRPr="005F7EAC">
        <w:rPr>
          <w:rFonts w:ascii="Times New Roman" w:eastAsia="Times New Roman" w:hAnsi="Times New Roman" w:cs="Times New Roman"/>
          <w:kern w:val="0"/>
          <w:sz w:val="28"/>
          <w:szCs w:val="28"/>
          <w14:ligatures w14:val="none"/>
        </w:rPr>
        <w:t>–</w:t>
      </w:r>
      <w:r w:rsidRPr="005F7EAC">
        <w:rPr>
          <w:rFonts w:ascii="Times New Roman" w:eastAsia="Times New Roman" w:hAnsi="Times New Roman" w:cs="Times New Roman"/>
          <w:kern w:val="0"/>
          <w:sz w:val="28"/>
          <w:szCs w:val="28"/>
          <w14:ligatures w14:val="none"/>
        </w:rPr>
        <w:t xml:space="preserve"> кращий партнерський проєкт між фондами. У номінації розглядаються заявки щодо кращих практик та сталого партнерства у реалізації благодійних </w:t>
      </w:r>
      <w:proofErr w:type="spellStart"/>
      <w:r w:rsidRPr="005F7EAC">
        <w:rPr>
          <w:rFonts w:ascii="Times New Roman" w:eastAsia="Times New Roman" w:hAnsi="Times New Roman" w:cs="Times New Roman"/>
          <w:kern w:val="0"/>
          <w:sz w:val="28"/>
          <w:szCs w:val="28"/>
          <w14:ligatures w14:val="none"/>
        </w:rPr>
        <w:t>проєктів</w:t>
      </w:r>
      <w:proofErr w:type="spellEnd"/>
      <w:r w:rsidRPr="005F7EAC">
        <w:rPr>
          <w:rFonts w:ascii="Times New Roman" w:eastAsia="Times New Roman" w:hAnsi="Times New Roman" w:cs="Times New Roman"/>
          <w:kern w:val="0"/>
          <w:sz w:val="28"/>
          <w:szCs w:val="28"/>
          <w14:ligatures w14:val="none"/>
        </w:rPr>
        <w:t xml:space="preserve"> колективів юридичних осіб (представники: зареєстрована благодійна організація, благодійний фонд, благодійне товариство, громадська організація).</w:t>
      </w:r>
      <w:bookmarkEnd w:id="1"/>
    </w:p>
    <w:p w14:paraId="6D68616A" w14:textId="77777777" w:rsidR="00412E01" w:rsidRPr="005F7EAC" w:rsidRDefault="00412E01" w:rsidP="00412E01">
      <w:pPr>
        <w:widowControl w:val="0"/>
        <w:autoSpaceDE w:val="0"/>
        <w:autoSpaceDN w:val="0"/>
        <w:spacing w:after="0" w:line="240" w:lineRule="auto"/>
        <w:jc w:val="both"/>
        <w:rPr>
          <w:rFonts w:ascii="Times New Roman" w:eastAsia="Times New Roman" w:hAnsi="Times New Roman" w:cs="Times New Roman"/>
          <w:b/>
          <w:kern w:val="0"/>
          <w:sz w:val="28"/>
          <w:szCs w:val="28"/>
          <w14:ligatures w14:val="none"/>
        </w:rPr>
      </w:pPr>
    </w:p>
    <w:p w14:paraId="69549FA2" w14:textId="5EE0B40E" w:rsidR="00412E01" w:rsidRPr="005F7EAC" w:rsidRDefault="00412E01" w:rsidP="00412E01">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5F7EAC">
        <w:rPr>
          <w:rFonts w:ascii="Times New Roman" w:eastAsia="Times New Roman" w:hAnsi="Times New Roman" w:cs="Times New Roman"/>
          <w:b/>
          <w:kern w:val="0"/>
          <w:sz w:val="28"/>
          <w:szCs w:val="28"/>
          <w14:ligatures w14:val="none"/>
        </w:rPr>
        <w:t>21)</w:t>
      </w:r>
      <w:r w:rsidRPr="005F7EAC">
        <w:rPr>
          <w:rFonts w:ascii="Times New Roman" w:eastAsia="Times New Roman" w:hAnsi="Times New Roman" w:cs="Times New Roman"/>
          <w:kern w:val="0"/>
          <w:sz w:val="28"/>
          <w:szCs w:val="28"/>
          <w14:ligatures w14:val="none"/>
        </w:rPr>
        <w:t xml:space="preserve"> </w:t>
      </w:r>
      <w:r w:rsidRPr="005F7EAC">
        <w:rPr>
          <w:rFonts w:ascii="Times New Roman" w:eastAsia="Times New Roman" w:hAnsi="Times New Roman" w:cs="Times New Roman"/>
          <w:b/>
          <w:kern w:val="0"/>
          <w:sz w:val="28"/>
          <w:szCs w:val="28"/>
          <w14:ligatures w14:val="none"/>
        </w:rPr>
        <w:t>«Інновації в доброчинній діяльності»</w:t>
      </w:r>
      <w:r w:rsidRPr="005F7EAC">
        <w:rPr>
          <w:rFonts w:ascii="Times New Roman" w:eastAsia="Times New Roman" w:hAnsi="Times New Roman" w:cs="Times New Roman"/>
          <w:kern w:val="0"/>
          <w:sz w:val="28"/>
          <w:szCs w:val="28"/>
          <w14:ligatures w14:val="none"/>
        </w:rPr>
        <w:t xml:space="preserve"> – у номінації розглядаються заявки щодо відзначення благодійних фондів, громадських організацій, які при пошуку та використанні ресурсів залучають оригінальні інноваційні інструменти та механізми.</w:t>
      </w:r>
    </w:p>
    <w:p w14:paraId="6E7D00C3" w14:textId="77777777" w:rsidR="00412E01" w:rsidRPr="005F7EAC" w:rsidRDefault="00412E01" w:rsidP="00412E01">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p>
    <w:p w14:paraId="4C931CCB" w14:textId="77777777" w:rsidR="00412E01" w:rsidRPr="005F7EAC" w:rsidRDefault="00412E01" w:rsidP="00412E01">
      <w:pPr>
        <w:widowControl w:val="0"/>
        <w:tabs>
          <w:tab w:val="left" w:pos="571"/>
        </w:tabs>
        <w:autoSpaceDE w:val="0"/>
        <w:autoSpaceDN w:val="0"/>
        <w:spacing w:after="0" w:line="240" w:lineRule="auto"/>
        <w:ind w:left="1440"/>
        <w:jc w:val="both"/>
        <w:rPr>
          <w:rFonts w:ascii="Times New Roman" w:eastAsia="Times New Roman" w:hAnsi="Times New Roman" w:cs="Times New Roman"/>
          <w:b/>
          <w:bCs/>
          <w:kern w:val="0"/>
          <w:sz w:val="28"/>
          <w:szCs w:val="28"/>
          <w14:ligatures w14:val="none"/>
        </w:rPr>
      </w:pPr>
      <w:r w:rsidRPr="005F7EAC">
        <w:rPr>
          <w:rFonts w:ascii="Times New Roman" w:eastAsia="Times New Roman" w:hAnsi="Times New Roman" w:cs="Times New Roman"/>
          <w:b/>
          <w:bCs/>
          <w:kern w:val="0"/>
          <w:sz w:val="28"/>
          <w:szCs w:val="28"/>
          <w14:ligatures w14:val="none"/>
        </w:rPr>
        <w:t>Індивідуальні номінації конкурсу «Благодійна Україна»:</w:t>
      </w:r>
    </w:p>
    <w:p w14:paraId="0029D2BB" w14:textId="77777777" w:rsidR="00412E01" w:rsidRPr="005F7EAC" w:rsidRDefault="00412E01" w:rsidP="00412E01">
      <w:pPr>
        <w:widowControl w:val="0"/>
        <w:tabs>
          <w:tab w:val="left" w:pos="571"/>
        </w:tabs>
        <w:autoSpaceDE w:val="0"/>
        <w:autoSpaceDN w:val="0"/>
        <w:spacing w:after="0" w:line="240" w:lineRule="auto"/>
        <w:ind w:left="1440"/>
        <w:jc w:val="both"/>
        <w:rPr>
          <w:rFonts w:ascii="Times New Roman" w:eastAsia="Times New Roman" w:hAnsi="Times New Roman" w:cs="Times New Roman"/>
          <w:b/>
          <w:bCs/>
          <w:kern w:val="0"/>
          <w:sz w:val="28"/>
          <w:szCs w:val="28"/>
          <w14:ligatures w14:val="none"/>
        </w:rPr>
      </w:pPr>
    </w:p>
    <w:p w14:paraId="42C47D93" w14:textId="77777777" w:rsidR="00412E01" w:rsidRPr="005F7EAC" w:rsidRDefault="00412E01" w:rsidP="00412E01">
      <w:pPr>
        <w:widowControl w:val="0"/>
        <w:tabs>
          <w:tab w:val="left" w:pos="436"/>
        </w:tabs>
        <w:autoSpaceDE w:val="0"/>
        <w:autoSpaceDN w:val="0"/>
        <w:spacing w:after="0" w:line="240" w:lineRule="auto"/>
        <w:ind w:right="111"/>
        <w:jc w:val="both"/>
        <w:rPr>
          <w:rFonts w:ascii="Times New Roman" w:eastAsia="Times New Roman" w:hAnsi="Times New Roman" w:cs="Times New Roman"/>
          <w:kern w:val="0"/>
          <w:sz w:val="28"/>
          <w:szCs w:val="28"/>
          <w14:ligatures w14:val="none"/>
        </w:rPr>
      </w:pPr>
      <w:r w:rsidRPr="005F7EAC">
        <w:rPr>
          <w:rFonts w:ascii="Times New Roman" w:eastAsia="Times New Roman" w:hAnsi="Times New Roman" w:cs="Times New Roman"/>
          <w:b/>
          <w:kern w:val="0"/>
          <w:sz w:val="28"/>
          <w:szCs w:val="28"/>
          <w14:ligatures w14:val="none"/>
        </w:rPr>
        <w:t>1) Благодійник року</w:t>
      </w:r>
      <w:r w:rsidRPr="005F7EAC">
        <w:rPr>
          <w:rFonts w:ascii="Times New Roman" w:eastAsia="Times New Roman" w:hAnsi="Times New Roman" w:cs="Times New Roman"/>
          <w:kern w:val="0"/>
          <w:sz w:val="28"/>
          <w:szCs w:val="28"/>
          <w14:ligatures w14:val="none"/>
        </w:rPr>
        <w:t xml:space="preserve"> – у номінації розглядаються заявки щодо благодійної діяльності фізичних осіб – громадян України, осіб без громадянства, громадян інших країн, які надавали і мобілізовували фінансові та нефінансові пожертви.</w:t>
      </w:r>
    </w:p>
    <w:p w14:paraId="0F5B24C6" w14:textId="77777777" w:rsidR="00412E01" w:rsidRPr="005F7EAC" w:rsidRDefault="00412E01" w:rsidP="00412E01">
      <w:pPr>
        <w:widowControl w:val="0"/>
        <w:tabs>
          <w:tab w:val="left" w:pos="436"/>
        </w:tabs>
        <w:autoSpaceDE w:val="0"/>
        <w:autoSpaceDN w:val="0"/>
        <w:spacing w:after="0" w:line="240" w:lineRule="auto"/>
        <w:ind w:right="111"/>
        <w:jc w:val="both"/>
        <w:rPr>
          <w:rFonts w:ascii="Times New Roman" w:eastAsia="Times New Roman" w:hAnsi="Times New Roman" w:cs="Times New Roman"/>
          <w:kern w:val="0"/>
          <w:sz w:val="28"/>
          <w:szCs w:val="28"/>
          <w14:ligatures w14:val="none"/>
        </w:rPr>
      </w:pPr>
    </w:p>
    <w:p w14:paraId="0712447A" w14:textId="77777777" w:rsidR="00412E01" w:rsidRPr="005F7EAC" w:rsidRDefault="00412E01" w:rsidP="00412E01">
      <w:pPr>
        <w:widowControl w:val="0"/>
        <w:tabs>
          <w:tab w:val="left" w:pos="436"/>
        </w:tabs>
        <w:autoSpaceDE w:val="0"/>
        <w:autoSpaceDN w:val="0"/>
        <w:spacing w:after="0" w:line="240" w:lineRule="auto"/>
        <w:ind w:right="111"/>
        <w:jc w:val="both"/>
        <w:rPr>
          <w:rFonts w:ascii="Times New Roman" w:eastAsia="Times New Roman" w:hAnsi="Times New Roman" w:cs="Times New Roman"/>
          <w:kern w:val="0"/>
          <w:sz w:val="28"/>
          <w:szCs w:val="28"/>
          <w14:ligatures w14:val="none"/>
        </w:rPr>
      </w:pPr>
      <w:r w:rsidRPr="005F7EAC">
        <w:rPr>
          <w:rFonts w:ascii="Times New Roman" w:eastAsia="Times New Roman" w:hAnsi="Times New Roman" w:cs="Times New Roman"/>
          <w:b/>
          <w:kern w:val="0"/>
          <w:sz w:val="28"/>
          <w:szCs w:val="28"/>
          <w14:ligatures w14:val="none"/>
        </w:rPr>
        <w:t>2) Волонтер року</w:t>
      </w:r>
      <w:r w:rsidRPr="005F7EAC">
        <w:rPr>
          <w:rFonts w:ascii="Times New Roman" w:eastAsia="Times New Roman" w:hAnsi="Times New Roman" w:cs="Times New Roman"/>
          <w:kern w:val="0"/>
          <w:sz w:val="28"/>
          <w:szCs w:val="28"/>
          <w14:ligatures w14:val="none"/>
        </w:rPr>
        <w:t xml:space="preserve"> – у номінації розглядаються заявки щодо індивідуальної волонтерської діяльності фізичних осіб.</w:t>
      </w:r>
    </w:p>
    <w:p w14:paraId="7D19B925" w14:textId="77777777" w:rsidR="00412E01" w:rsidRPr="005F7EAC" w:rsidRDefault="00412E01" w:rsidP="00412E01">
      <w:pPr>
        <w:widowControl w:val="0"/>
        <w:tabs>
          <w:tab w:val="left" w:pos="436"/>
        </w:tabs>
        <w:autoSpaceDE w:val="0"/>
        <w:autoSpaceDN w:val="0"/>
        <w:spacing w:after="0" w:line="240" w:lineRule="auto"/>
        <w:ind w:right="111"/>
        <w:jc w:val="both"/>
        <w:rPr>
          <w:rFonts w:ascii="Times New Roman" w:eastAsia="Times New Roman" w:hAnsi="Times New Roman" w:cs="Times New Roman"/>
          <w:kern w:val="0"/>
          <w:sz w:val="28"/>
          <w:szCs w:val="28"/>
          <w14:ligatures w14:val="none"/>
        </w:rPr>
      </w:pPr>
    </w:p>
    <w:p w14:paraId="62D9A827" w14:textId="77777777" w:rsidR="00412E01" w:rsidRPr="005F7EAC" w:rsidRDefault="00412E01" w:rsidP="00412E01">
      <w:pPr>
        <w:widowControl w:val="0"/>
        <w:tabs>
          <w:tab w:val="left" w:pos="436"/>
        </w:tabs>
        <w:autoSpaceDE w:val="0"/>
        <w:autoSpaceDN w:val="0"/>
        <w:spacing w:after="0" w:line="240" w:lineRule="auto"/>
        <w:ind w:right="111"/>
        <w:jc w:val="both"/>
        <w:rPr>
          <w:rFonts w:ascii="Times New Roman" w:eastAsia="Times New Roman" w:hAnsi="Times New Roman" w:cs="Times New Roman"/>
          <w:kern w:val="0"/>
          <w:sz w:val="28"/>
          <w:szCs w:val="28"/>
          <w14:ligatures w14:val="none"/>
        </w:rPr>
      </w:pPr>
      <w:r w:rsidRPr="005F7EAC">
        <w:rPr>
          <w:rFonts w:ascii="Times New Roman" w:eastAsia="Times New Roman" w:hAnsi="Times New Roman" w:cs="Times New Roman"/>
          <w:b/>
          <w:kern w:val="0"/>
          <w:sz w:val="28"/>
          <w:szCs w:val="28"/>
          <w14:ligatures w14:val="none"/>
        </w:rPr>
        <w:t>3) Менеджер року у сфері доброчинності</w:t>
      </w:r>
      <w:r w:rsidRPr="005F7EAC">
        <w:rPr>
          <w:rFonts w:ascii="Times New Roman" w:eastAsia="Times New Roman" w:hAnsi="Times New Roman" w:cs="Times New Roman"/>
          <w:kern w:val="0"/>
          <w:sz w:val="28"/>
          <w:szCs w:val="28"/>
          <w14:ligatures w14:val="none"/>
        </w:rPr>
        <w:t xml:space="preserve"> – у номінації розглядаються заявки щодо діяльності менеджерів благодійних організацій та фондів (керівники, управлінці відділами – PR, HR, </w:t>
      </w:r>
      <w:proofErr w:type="spellStart"/>
      <w:r w:rsidRPr="005F7EAC">
        <w:rPr>
          <w:rFonts w:ascii="Times New Roman" w:eastAsia="Times New Roman" w:hAnsi="Times New Roman" w:cs="Times New Roman"/>
          <w:kern w:val="0"/>
          <w:sz w:val="28"/>
          <w:szCs w:val="28"/>
          <w14:ligatures w14:val="none"/>
        </w:rPr>
        <w:t>фандрайзінг</w:t>
      </w:r>
      <w:proofErr w:type="spellEnd"/>
      <w:r w:rsidRPr="005F7EAC">
        <w:rPr>
          <w:rFonts w:ascii="Times New Roman" w:eastAsia="Times New Roman" w:hAnsi="Times New Roman" w:cs="Times New Roman"/>
          <w:kern w:val="0"/>
          <w:sz w:val="28"/>
          <w:szCs w:val="28"/>
          <w14:ligatures w14:val="none"/>
        </w:rPr>
        <w:t xml:space="preserve"> тощо), які протягом року найефективніше здійснювали управлінські функції в неприбутковій сфері (на цю номінацію заповнюється окрема заявка). </w:t>
      </w:r>
    </w:p>
    <w:p w14:paraId="5314C3F9" w14:textId="77777777" w:rsidR="00412E01" w:rsidRPr="005F7EAC" w:rsidRDefault="00412E01" w:rsidP="00412E01">
      <w:pPr>
        <w:widowControl w:val="0"/>
        <w:tabs>
          <w:tab w:val="left" w:pos="611"/>
        </w:tabs>
        <w:autoSpaceDE w:val="0"/>
        <w:autoSpaceDN w:val="0"/>
        <w:spacing w:after="0" w:line="240" w:lineRule="auto"/>
        <w:ind w:right="115"/>
        <w:jc w:val="both"/>
        <w:rPr>
          <w:rFonts w:ascii="Times New Roman" w:eastAsia="Times New Roman" w:hAnsi="Times New Roman" w:cs="Times New Roman"/>
          <w:b/>
          <w:bCs/>
          <w:kern w:val="0"/>
          <w:sz w:val="28"/>
          <w:szCs w:val="28"/>
          <w14:ligatures w14:val="none"/>
        </w:rPr>
      </w:pPr>
    </w:p>
    <w:p w14:paraId="5EAEFF32" w14:textId="77777777" w:rsidR="00412E01" w:rsidRPr="005F7EAC" w:rsidRDefault="00412E01" w:rsidP="00412E01">
      <w:pPr>
        <w:widowControl w:val="0"/>
        <w:tabs>
          <w:tab w:val="left" w:pos="611"/>
        </w:tabs>
        <w:autoSpaceDE w:val="0"/>
        <w:autoSpaceDN w:val="0"/>
        <w:spacing w:after="0" w:line="240" w:lineRule="auto"/>
        <w:ind w:right="115"/>
        <w:jc w:val="center"/>
        <w:rPr>
          <w:rFonts w:ascii="Times New Roman" w:eastAsia="Times New Roman" w:hAnsi="Times New Roman" w:cs="Times New Roman"/>
          <w:b/>
          <w:bCs/>
          <w:kern w:val="0"/>
          <w:sz w:val="28"/>
          <w:szCs w:val="28"/>
          <w14:ligatures w14:val="none"/>
        </w:rPr>
      </w:pPr>
      <w:r w:rsidRPr="005F7EAC">
        <w:rPr>
          <w:rFonts w:ascii="Times New Roman" w:eastAsia="Times New Roman" w:hAnsi="Times New Roman" w:cs="Times New Roman"/>
          <w:b/>
          <w:bCs/>
          <w:kern w:val="0"/>
          <w:sz w:val="28"/>
          <w:szCs w:val="28"/>
          <w14:ligatures w14:val="none"/>
        </w:rPr>
        <w:t>Спеціальні номінації конкурсу «Благодійна Україна»:</w:t>
      </w:r>
    </w:p>
    <w:p w14:paraId="4D1D6BE1" w14:textId="77777777" w:rsidR="00412E01" w:rsidRPr="005F7EAC" w:rsidRDefault="00412E01" w:rsidP="00412E01">
      <w:pPr>
        <w:widowControl w:val="0"/>
        <w:tabs>
          <w:tab w:val="left" w:pos="611"/>
        </w:tabs>
        <w:autoSpaceDE w:val="0"/>
        <w:autoSpaceDN w:val="0"/>
        <w:spacing w:after="0" w:line="240" w:lineRule="auto"/>
        <w:ind w:right="115"/>
        <w:jc w:val="center"/>
        <w:rPr>
          <w:rFonts w:ascii="Times New Roman" w:eastAsia="Times New Roman" w:hAnsi="Times New Roman" w:cs="Times New Roman"/>
          <w:kern w:val="0"/>
          <w:sz w:val="28"/>
          <w:szCs w:val="28"/>
          <w14:ligatures w14:val="none"/>
        </w:rPr>
      </w:pPr>
    </w:p>
    <w:p w14:paraId="7A8115E6" w14:textId="61530492" w:rsidR="00412E01" w:rsidRPr="005F7EAC" w:rsidRDefault="00412E01" w:rsidP="00412E01">
      <w:pPr>
        <w:widowControl w:val="0"/>
        <w:tabs>
          <w:tab w:val="left" w:pos="595"/>
        </w:tabs>
        <w:autoSpaceDE w:val="0"/>
        <w:autoSpaceDN w:val="0"/>
        <w:spacing w:after="0" w:line="240" w:lineRule="auto"/>
        <w:ind w:right="112"/>
        <w:jc w:val="both"/>
        <w:rPr>
          <w:rFonts w:ascii="Times New Roman" w:eastAsia="Times New Roman" w:hAnsi="Times New Roman" w:cs="Times New Roman"/>
          <w:kern w:val="0"/>
          <w:sz w:val="28"/>
          <w:szCs w:val="28"/>
          <w14:ligatures w14:val="none"/>
        </w:rPr>
      </w:pPr>
      <w:r w:rsidRPr="005F7EAC">
        <w:rPr>
          <w:rFonts w:ascii="Times New Roman" w:eastAsia="Times New Roman" w:hAnsi="Times New Roman" w:cs="Times New Roman"/>
          <w:b/>
          <w:kern w:val="0"/>
          <w:sz w:val="28"/>
          <w:szCs w:val="28"/>
          <w14:ligatures w14:val="none"/>
        </w:rPr>
        <w:t>1) Народний доброчинець</w:t>
      </w:r>
      <w:r w:rsidRPr="005F7EAC">
        <w:rPr>
          <w:rFonts w:ascii="Times New Roman" w:eastAsia="Times New Roman" w:hAnsi="Times New Roman" w:cs="Times New Roman"/>
          <w:kern w:val="0"/>
          <w:sz w:val="28"/>
          <w:szCs w:val="28"/>
          <w14:ligatures w14:val="none"/>
        </w:rPr>
        <w:t xml:space="preserve"> – спеціальна номінація Національного конкурсу «Благодійна Україна», унікальність якої у тому, що і висунення кандидатури, і оцінювання благодійників чи волонтерів делегується громадянами України. Народним благодійником може стати будь-яка організація чи особа, які займаються благодійністю в Україні. Визначення переможця відбувається шляхом онлайн-голосування громадянами України за системою, яку </w:t>
      </w:r>
      <w:r w:rsidRPr="005F7EAC">
        <w:rPr>
          <w:rFonts w:ascii="Times New Roman" w:eastAsia="Times New Roman" w:hAnsi="Times New Roman" w:cs="Times New Roman"/>
          <w:kern w:val="0"/>
          <w:sz w:val="28"/>
          <w:szCs w:val="28"/>
          <w14:ligatures w14:val="none"/>
        </w:rPr>
        <w:lastRenderedPageBreak/>
        <w:t xml:space="preserve">організатори оприлюднюють щорічно перед початком голосування. Особа чи організація, яка вже отримала відзнаку «Народний </w:t>
      </w:r>
      <w:r w:rsidR="00BE64F0" w:rsidRPr="005F7EAC">
        <w:rPr>
          <w:rFonts w:ascii="Times New Roman" w:eastAsia="Times New Roman" w:hAnsi="Times New Roman" w:cs="Times New Roman"/>
          <w:kern w:val="0"/>
          <w:sz w:val="28"/>
          <w:szCs w:val="28"/>
          <w14:ligatures w14:val="none"/>
        </w:rPr>
        <w:t>доброчинець</w:t>
      </w:r>
      <w:r w:rsidRPr="005F7EAC">
        <w:rPr>
          <w:rFonts w:ascii="Times New Roman" w:eastAsia="Times New Roman" w:hAnsi="Times New Roman" w:cs="Times New Roman"/>
          <w:kern w:val="0"/>
          <w:sz w:val="28"/>
          <w:szCs w:val="28"/>
          <w14:ligatures w14:val="none"/>
        </w:rPr>
        <w:t>» більше не може подаватися у цю номінацію, її заявка не розглядатиметься.</w:t>
      </w:r>
    </w:p>
    <w:p w14:paraId="3B37DB56" w14:textId="77777777" w:rsidR="00412E01" w:rsidRPr="005F7EAC" w:rsidRDefault="00412E01" w:rsidP="00412E01">
      <w:pPr>
        <w:widowControl w:val="0"/>
        <w:tabs>
          <w:tab w:val="left" w:pos="595"/>
        </w:tabs>
        <w:autoSpaceDE w:val="0"/>
        <w:autoSpaceDN w:val="0"/>
        <w:spacing w:after="0" w:line="240" w:lineRule="auto"/>
        <w:ind w:right="112"/>
        <w:jc w:val="both"/>
        <w:rPr>
          <w:rFonts w:ascii="Times New Roman" w:eastAsia="Times New Roman" w:hAnsi="Times New Roman" w:cs="Times New Roman"/>
          <w:kern w:val="0"/>
          <w:sz w:val="28"/>
          <w:szCs w:val="28"/>
          <w14:ligatures w14:val="none"/>
        </w:rPr>
      </w:pPr>
    </w:p>
    <w:p w14:paraId="4532189B" w14:textId="77777777" w:rsidR="00412E01" w:rsidRPr="005F7EAC" w:rsidRDefault="00412E01" w:rsidP="00412E01">
      <w:pPr>
        <w:widowControl w:val="0"/>
        <w:tabs>
          <w:tab w:val="left" w:pos="595"/>
        </w:tabs>
        <w:autoSpaceDE w:val="0"/>
        <w:autoSpaceDN w:val="0"/>
        <w:spacing w:after="0" w:line="240" w:lineRule="auto"/>
        <w:ind w:right="112"/>
        <w:jc w:val="both"/>
        <w:rPr>
          <w:rFonts w:ascii="Times New Roman" w:eastAsia="Times New Roman" w:hAnsi="Times New Roman" w:cs="Times New Roman"/>
          <w:kern w:val="0"/>
          <w:sz w:val="28"/>
          <w:szCs w:val="28"/>
          <w14:ligatures w14:val="none"/>
        </w:rPr>
      </w:pPr>
      <w:r w:rsidRPr="005F7EAC">
        <w:rPr>
          <w:rFonts w:ascii="Times New Roman" w:eastAsia="Times New Roman" w:hAnsi="Times New Roman" w:cs="Times New Roman"/>
          <w:b/>
          <w:kern w:val="0"/>
          <w:sz w:val="28"/>
          <w:szCs w:val="28"/>
          <w14:ligatures w14:val="none"/>
        </w:rPr>
        <w:t>2) Медіа і доброчинність</w:t>
      </w:r>
      <w:r w:rsidRPr="005F7EAC">
        <w:rPr>
          <w:rFonts w:ascii="Times New Roman" w:eastAsia="Times New Roman" w:hAnsi="Times New Roman" w:cs="Times New Roman"/>
          <w:kern w:val="0"/>
          <w:sz w:val="28"/>
          <w:szCs w:val="28"/>
          <w14:ligatures w14:val="none"/>
        </w:rPr>
        <w:t xml:space="preserve"> – у номінації розглядаються заявки щодо діяльності ЗМІ у висвітленні та популяризації позитивних дії та результатів, реальних змін під час благодійної та волонтерської діяльності благодійних чи волонтерських організацій чи окремих осіб та заявки щодо власної благодійної та волонтерської діяльності ЗМІ та мас-медіа, благодійних фондів утворених при медіа, благодійних чи волонтерських проектів реалізованими медіа чи </w:t>
      </w:r>
      <w:proofErr w:type="spellStart"/>
      <w:r w:rsidRPr="005F7EAC">
        <w:rPr>
          <w:rFonts w:ascii="Times New Roman" w:eastAsia="Times New Roman" w:hAnsi="Times New Roman" w:cs="Times New Roman"/>
          <w:kern w:val="0"/>
          <w:sz w:val="28"/>
          <w:szCs w:val="28"/>
          <w14:ligatures w14:val="none"/>
        </w:rPr>
        <w:t>медійниками</w:t>
      </w:r>
      <w:proofErr w:type="spellEnd"/>
      <w:r w:rsidRPr="005F7EAC">
        <w:rPr>
          <w:rFonts w:ascii="Times New Roman" w:eastAsia="Times New Roman" w:hAnsi="Times New Roman" w:cs="Times New Roman"/>
          <w:kern w:val="0"/>
          <w:sz w:val="28"/>
          <w:szCs w:val="28"/>
          <w14:ligatures w14:val="none"/>
        </w:rPr>
        <w:t>.</w:t>
      </w:r>
    </w:p>
    <w:p w14:paraId="3C1F5ED2" w14:textId="77777777" w:rsidR="00412E01" w:rsidRPr="005F7EAC" w:rsidRDefault="00412E01" w:rsidP="00412E01">
      <w:pPr>
        <w:widowControl w:val="0"/>
        <w:tabs>
          <w:tab w:val="left" w:pos="595"/>
        </w:tabs>
        <w:autoSpaceDE w:val="0"/>
        <w:autoSpaceDN w:val="0"/>
        <w:spacing w:after="0" w:line="240" w:lineRule="auto"/>
        <w:ind w:right="112"/>
        <w:jc w:val="both"/>
        <w:rPr>
          <w:rFonts w:ascii="Times New Roman" w:eastAsia="Times New Roman" w:hAnsi="Times New Roman" w:cs="Times New Roman"/>
          <w:kern w:val="0"/>
          <w:sz w:val="28"/>
          <w:szCs w:val="28"/>
          <w14:ligatures w14:val="none"/>
        </w:rPr>
      </w:pPr>
    </w:p>
    <w:p w14:paraId="2DE6DC7C" w14:textId="77777777" w:rsidR="00412E01" w:rsidRPr="005F7EAC" w:rsidRDefault="00412E01" w:rsidP="00412E01">
      <w:pPr>
        <w:widowControl w:val="0"/>
        <w:tabs>
          <w:tab w:val="left" w:pos="595"/>
        </w:tabs>
        <w:autoSpaceDE w:val="0"/>
        <w:autoSpaceDN w:val="0"/>
        <w:spacing w:after="0" w:line="240" w:lineRule="auto"/>
        <w:ind w:right="112"/>
        <w:jc w:val="both"/>
        <w:rPr>
          <w:rFonts w:ascii="Times New Roman" w:eastAsia="Times New Roman" w:hAnsi="Times New Roman" w:cs="Times New Roman"/>
          <w:kern w:val="0"/>
          <w:sz w:val="28"/>
          <w:szCs w:val="28"/>
          <w14:ligatures w14:val="none"/>
        </w:rPr>
      </w:pPr>
      <w:r w:rsidRPr="005F7EAC">
        <w:rPr>
          <w:rFonts w:ascii="Times New Roman" w:eastAsia="Times New Roman" w:hAnsi="Times New Roman" w:cs="Times New Roman"/>
          <w:b/>
          <w:kern w:val="0"/>
          <w:sz w:val="28"/>
          <w:szCs w:val="28"/>
          <w14:ligatures w14:val="none"/>
        </w:rPr>
        <w:t>3) Допомога з-закордону</w:t>
      </w:r>
      <w:r w:rsidRPr="005F7EAC">
        <w:rPr>
          <w:rFonts w:ascii="Times New Roman" w:eastAsia="Times New Roman" w:hAnsi="Times New Roman" w:cs="Times New Roman"/>
          <w:kern w:val="0"/>
          <w:sz w:val="28"/>
          <w:szCs w:val="28"/>
          <w14:ligatures w14:val="none"/>
        </w:rPr>
        <w:t xml:space="preserve"> – у номінації розглядаються заявки щодо благодійної діяльності та допомозі Україні благодійних організацій (фондів), інших формалізованих або неформалізованих структур, окремих фізичних осіб, які перебувають та зареєстровані за кордоном.</w:t>
      </w:r>
    </w:p>
    <w:p w14:paraId="0CA54349" w14:textId="77777777" w:rsidR="00412E01" w:rsidRPr="005F7EAC" w:rsidRDefault="00412E01" w:rsidP="00412E01">
      <w:pPr>
        <w:widowControl w:val="0"/>
        <w:tabs>
          <w:tab w:val="left" w:pos="595"/>
        </w:tabs>
        <w:autoSpaceDE w:val="0"/>
        <w:autoSpaceDN w:val="0"/>
        <w:spacing w:after="0" w:line="240" w:lineRule="auto"/>
        <w:ind w:right="112"/>
        <w:jc w:val="both"/>
        <w:rPr>
          <w:rFonts w:ascii="Times New Roman" w:eastAsia="Times New Roman" w:hAnsi="Times New Roman" w:cs="Times New Roman"/>
          <w:kern w:val="0"/>
          <w:sz w:val="28"/>
          <w:szCs w:val="28"/>
          <w14:ligatures w14:val="none"/>
        </w:rPr>
      </w:pPr>
    </w:p>
    <w:p w14:paraId="3B1310E0" w14:textId="2763D47C" w:rsidR="00412E01" w:rsidRPr="005F7EAC" w:rsidRDefault="00412E01" w:rsidP="00412E01">
      <w:pPr>
        <w:widowControl w:val="0"/>
        <w:tabs>
          <w:tab w:val="left" w:pos="595"/>
        </w:tabs>
        <w:autoSpaceDE w:val="0"/>
        <w:autoSpaceDN w:val="0"/>
        <w:spacing w:after="0" w:line="240" w:lineRule="auto"/>
        <w:ind w:right="112"/>
        <w:jc w:val="both"/>
        <w:rPr>
          <w:rFonts w:ascii="Times New Roman" w:eastAsia="Times New Roman" w:hAnsi="Times New Roman" w:cs="Times New Roman"/>
          <w:kern w:val="0"/>
          <w:sz w:val="28"/>
          <w:szCs w:val="28"/>
          <w14:ligatures w14:val="none"/>
        </w:rPr>
      </w:pPr>
      <w:r w:rsidRPr="005F7EAC">
        <w:rPr>
          <w:rFonts w:ascii="Times New Roman" w:eastAsia="Times New Roman" w:hAnsi="Times New Roman" w:cs="Times New Roman"/>
          <w:kern w:val="0"/>
          <w:sz w:val="28"/>
          <w:szCs w:val="28"/>
          <w14:ligatures w14:val="none"/>
        </w:rPr>
        <w:t xml:space="preserve">Переможці Конкурсу визначаються в окремих номінаціях колегіальним рішенням Національної експертної ради за винятком номінації «Народний благодійник». У номінації «Народний </w:t>
      </w:r>
      <w:r w:rsidR="00BE64F0" w:rsidRPr="005F7EAC">
        <w:rPr>
          <w:rFonts w:ascii="Times New Roman" w:eastAsia="Times New Roman" w:hAnsi="Times New Roman" w:cs="Times New Roman"/>
          <w:kern w:val="0"/>
          <w:sz w:val="28"/>
          <w:szCs w:val="28"/>
          <w14:ligatures w14:val="none"/>
        </w:rPr>
        <w:t>доброчинець</w:t>
      </w:r>
      <w:r w:rsidRPr="005F7EAC">
        <w:rPr>
          <w:rFonts w:ascii="Times New Roman" w:eastAsia="Times New Roman" w:hAnsi="Times New Roman" w:cs="Times New Roman"/>
          <w:kern w:val="0"/>
          <w:sz w:val="28"/>
          <w:szCs w:val="28"/>
          <w14:ligatures w14:val="none"/>
        </w:rPr>
        <w:t>» переможець визначається за процедурою, передбаченою Положенням про цю номінацію, затвердженим Оргкомітетом.</w:t>
      </w:r>
    </w:p>
    <w:p w14:paraId="657B348B" w14:textId="77777777" w:rsidR="00412E01" w:rsidRPr="005F7EAC" w:rsidRDefault="00412E01" w:rsidP="00412E01">
      <w:pPr>
        <w:widowControl w:val="0"/>
        <w:tabs>
          <w:tab w:val="left" w:pos="595"/>
        </w:tabs>
        <w:autoSpaceDE w:val="0"/>
        <w:autoSpaceDN w:val="0"/>
        <w:spacing w:after="0" w:line="240" w:lineRule="auto"/>
        <w:ind w:right="112"/>
        <w:jc w:val="both"/>
        <w:rPr>
          <w:rFonts w:ascii="Times New Roman" w:eastAsia="Times New Roman" w:hAnsi="Times New Roman" w:cs="Times New Roman"/>
          <w:kern w:val="0"/>
          <w:sz w:val="28"/>
          <w:szCs w:val="28"/>
          <w14:ligatures w14:val="none"/>
        </w:rPr>
      </w:pPr>
    </w:p>
    <w:p w14:paraId="429BAA2A" w14:textId="77777777" w:rsidR="00412E01" w:rsidRPr="005F7EAC" w:rsidRDefault="00412E01" w:rsidP="00412E01">
      <w:pPr>
        <w:widowControl w:val="0"/>
        <w:tabs>
          <w:tab w:val="left" w:pos="607"/>
        </w:tabs>
        <w:autoSpaceDE w:val="0"/>
        <w:autoSpaceDN w:val="0"/>
        <w:spacing w:after="0" w:line="240" w:lineRule="auto"/>
        <w:ind w:right="107"/>
        <w:jc w:val="both"/>
        <w:rPr>
          <w:rFonts w:ascii="Times New Roman" w:eastAsia="Times New Roman" w:hAnsi="Times New Roman" w:cs="Times New Roman"/>
          <w:b/>
          <w:kern w:val="0"/>
          <w:sz w:val="28"/>
          <w:szCs w:val="28"/>
          <w14:ligatures w14:val="none"/>
        </w:rPr>
      </w:pPr>
      <w:r w:rsidRPr="005F7EAC">
        <w:rPr>
          <w:rFonts w:ascii="Times New Roman" w:eastAsia="Times New Roman" w:hAnsi="Times New Roman" w:cs="Times New Roman"/>
          <w:kern w:val="0"/>
          <w:sz w:val="28"/>
          <w:szCs w:val="28"/>
          <w14:ligatures w14:val="none"/>
        </w:rPr>
        <w:t xml:space="preserve">Наглядова рада Конкурсу, Національна експертна рада, Медіа-рада, Ділова рада, партнери Конкурсу за узгодженням із Оргкомітетом </w:t>
      </w:r>
      <w:r w:rsidRPr="005F7EAC">
        <w:rPr>
          <w:rFonts w:ascii="Times New Roman" w:eastAsia="Times New Roman" w:hAnsi="Times New Roman" w:cs="Times New Roman"/>
          <w:b/>
          <w:kern w:val="0"/>
          <w:sz w:val="28"/>
          <w:szCs w:val="28"/>
          <w14:ligatures w14:val="none"/>
        </w:rPr>
        <w:t>можуть додатково встановлювати нагороди, призи або цінні подарунки учасникам, організаторам, волонтерам, меценатам Конкурсу.</w:t>
      </w:r>
    </w:p>
    <w:p w14:paraId="5C8A4E7F" w14:textId="77777777" w:rsidR="00F16230" w:rsidRDefault="00F16230" w:rsidP="00412E01">
      <w:pPr>
        <w:widowControl w:val="0"/>
        <w:tabs>
          <w:tab w:val="left" w:pos="607"/>
        </w:tabs>
        <w:autoSpaceDE w:val="0"/>
        <w:autoSpaceDN w:val="0"/>
        <w:spacing w:after="0" w:line="240" w:lineRule="auto"/>
        <w:ind w:right="107"/>
        <w:jc w:val="both"/>
        <w:rPr>
          <w:rFonts w:ascii="Times New Roman" w:eastAsia="Times New Roman" w:hAnsi="Times New Roman" w:cs="Times New Roman"/>
          <w:b/>
          <w:kern w:val="0"/>
          <w:sz w:val="28"/>
          <w:szCs w:val="28"/>
          <w14:ligatures w14:val="none"/>
        </w:rPr>
      </w:pPr>
    </w:p>
    <w:p w14:paraId="006E3061" w14:textId="77777777" w:rsidR="005F7EAC" w:rsidRDefault="005F7EAC" w:rsidP="00412E01">
      <w:pPr>
        <w:widowControl w:val="0"/>
        <w:tabs>
          <w:tab w:val="left" w:pos="607"/>
        </w:tabs>
        <w:autoSpaceDE w:val="0"/>
        <w:autoSpaceDN w:val="0"/>
        <w:spacing w:after="0" w:line="240" w:lineRule="auto"/>
        <w:ind w:right="107"/>
        <w:jc w:val="both"/>
        <w:rPr>
          <w:rFonts w:ascii="Times New Roman" w:eastAsia="Times New Roman" w:hAnsi="Times New Roman" w:cs="Times New Roman"/>
          <w:b/>
          <w:kern w:val="0"/>
          <w:sz w:val="28"/>
          <w:szCs w:val="28"/>
          <w14:ligatures w14:val="none"/>
        </w:rPr>
      </w:pPr>
    </w:p>
    <w:p w14:paraId="7CF490A7" w14:textId="77777777" w:rsidR="005F7EAC" w:rsidRPr="005F7EAC" w:rsidRDefault="005F7EAC" w:rsidP="00412E01">
      <w:pPr>
        <w:widowControl w:val="0"/>
        <w:tabs>
          <w:tab w:val="left" w:pos="607"/>
        </w:tabs>
        <w:autoSpaceDE w:val="0"/>
        <w:autoSpaceDN w:val="0"/>
        <w:spacing w:after="0" w:line="240" w:lineRule="auto"/>
        <w:ind w:right="107"/>
        <w:jc w:val="both"/>
        <w:rPr>
          <w:rFonts w:ascii="Times New Roman" w:eastAsia="Times New Roman" w:hAnsi="Times New Roman" w:cs="Times New Roman"/>
          <w:b/>
          <w:kern w:val="0"/>
          <w:sz w:val="28"/>
          <w:szCs w:val="28"/>
          <w14:ligatures w14:val="none"/>
        </w:rPr>
      </w:pPr>
    </w:p>
    <w:p w14:paraId="7E14EF6A" w14:textId="77777777" w:rsidR="005F7EAC" w:rsidRPr="005F7EAC" w:rsidRDefault="00F16230" w:rsidP="005F7EAC">
      <w:pPr>
        <w:spacing w:after="0" w:line="240" w:lineRule="auto"/>
        <w:rPr>
          <w:rFonts w:ascii="Times New Roman" w:eastAsia="Times New Roman" w:hAnsi="Times New Roman" w:cs="Times New Roman"/>
          <w:color w:val="222222"/>
          <w:kern w:val="0"/>
          <w:sz w:val="28"/>
          <w:szCs w:val="28"/>
          <w:lang w:eastAsia="ru-RU"/>
          <w14:ligatures w14:val="none"/>
        </w:rPr>
      </w:pPr>
      <w:r w:rsidRPr="005F7EAC">
        <w:rPr>
          <w:rFonts w:ascii="Times New Roman" w:eastAsia="Times New Roman" w:hAnsi="Times New Roman" w:cs="Times New Roman"/>
          <w:b/>
          <w:kern w:val="0"/>
          <w:sz w:val="28"/>
          <w:szCs w:val="28"/>
          <w14:ligatures w14:val="none"/>
        </w:rPr>
        <w:t xml:space="preserve">Детальніше: </w:t>
      </w:r>
      <w:r w:rsidR="005F7EAC" w:rsidRPr="005F7EAC">
        <w:rPr>
          <w:rFonts w:ascii="Times New Roman" w:eastAsia="Times New Roman" w:hAnsi="Times New Roman" w:cs="Times New Roman"/>
          <w:color w:val="222222"/>
          <w:kern w:val="0"/>
          <w:sz w:val="28"/>
          <w:szCs w:val="28"/>
          <w:lang w:eastAsia="ru-RU"/>
          <w14:ligatures w14:val="none"/>
        </w:rPr>
        <w:t>Сайт конкурсу: </w:t>
      </w:r>
      <w:hyperlink r:id="rId5" w:history="1">
        <w:r w:rsidR="005F7EAC" w:rsidRPr="005F7EAC">
          <w:rPr>
            <w:rFonts w:ascii="Times New Roman" w:eastAsia="Times New Roman" w:hAnsi="Times New Roman" w:cs="Times New Roman"/>
            <w:color w:val="0000FF"/>
            <w:kern w:val="0"/>
            <w:sz w:val="28"/>
            <w:szCs w:val="28"/>
            <w:u w:val="single"/>
            <w:lang w:eastAsia="ru-RU"/>
            <w14:ligatures w14:val="none"/>
          </w:rPr>
          <w:t>http://blagoukraine.org/</w:t>
        </w:r>
      </w:hyperlink>
      <w:r w:rsidR="005F7EAC" w:rsidRPr="005F7EAC">
        <w:rPr>
          <w:rFonts w:ascii="Times New Roman" w:eastAsia="Times New Roman" w:hAnsi="Times New Roman" w:cs="Times New Roman"/>
          <w:color w:val="222222"/>
          <w:kern w:val="0"/>
          <w:sz w:val="28"/>
          <w:szCs w:val="28"/>
          <w:lang w:eastAsia="ru-RU"/>
          <w14:ligatures w14:val="none"/>
        </w:rPr>
        <w:t>;</w:t>
      </w:r>
    </w:p>
    <w:p w14:paraId="2B343723" w14:textId="0431A7A1" w:rsidR="00F16230" w:rsidRPr="005F7EAC" w:rsidRDefault="005F7EAC" w:rsidP="005F7EAC">
      <w:pPr>
        <w:widowControl w:val="0"/>
        <w:tabs>
          <w:tab w:val="left" w:pos="607"/>
        </w:tabs>
        <w:autoSpaceDE w:val="0"/>
        <w:autoSpaceDN w:val="0"/>
        <w:spacing w:after="0" w:line="240" w:lineRule="auto"/>
        <w:ind w:right="107"/>
        <w:jc w:val="both"/>
        <w:rPr>
          <w:rFonts w:ascii="Times New Roman" w:eastAsia="Times New Roman" w:hAnsi="Times New Roman" w:cs="Times New Roman"/>
          <w:b/>
          <w:kern w:val="0"/>
          <w:sz w:val="28"/>
          <w:szCs w:val="28"/>
          <w14:ligatures w14:val="none"/>
        </w:rPr>
      </w:pPr>
      <w:r w:rsidRPr="005F7EAC">
        <w:rPr>
          <w:rFonts w:ascii="Times New Roman" w:eastAsia="Times New Roman" w:hAnsi="Times New Roman" w:cs="Times New Roman"/>
          <w:color w:val="222222"/>
          <w:kern w:val="0"/>
          <w:sz w:val="28"/>
          <w:szCs w:val="28"/>
          <w:lang w:eastAsia="ru-RU"/>
          <w14:ligatures w14:val="none"/>
        </w:rPr>
        <w:t>Фб-сторінка.: </w:t>
      </w:r>
      <w:hyperlink r:id="rId6" w:history="1">
        <w:r w:rsidRPr="005F7EAC">
          <w:rPr>
            <w:rFonts w:ascii="Times New Roman" w:eastAsia="Times New Roman" w:hAnsi="Times New Roman" w:cs="Times New Roman"/>
            <w:color w:val="0000FF"/>
            <w:kern w:val="0"/>
            <w:sz w:val="28"/>
            <w:szCs w:val="28"/>
            <w:u w:val="single"/>
            <w:lang w:eastAsia="ru-RU"/>
            <w14:ligatures w14:val="none"/>
          </w:rPr>
          <w:t>https://www.facebook.com/BlagodijnaUkraina</w:t>
        </w:r>
      </w:hyperlink>
    </w:p>
    <w:p w14:paraId="68DBD5C9" w14:textId="77777777" w:rsidR="00412E01" w:rsidRPr="005F7EAC" w:rsidRDefault="00412E01" w:rsidP="00412E01">
      <w:pPr>
        <w:widowControl w:val="0"/>
        <w:tabs>
          <w:tab w:val="left" w:pos="607"/>
        </w:tabs>
        <w:autoSpaceDE w:val="0"/>
        <w:autoSpaceDN w:val="0"/>
        <w:spacing w:after="0" w:line="240" w:lineRule="auto"/>
        <w:ind w:right="107"/>
        <w:jc w:val="both"/>
        <w:rPr>
          <w:rFonts w:ascii="Times New Roman" w:eastAsia="Times New Roman" w:hAnsi="Times New Roman" w:cs="Times New Roman"/>
          <w:b/>
          <w:kern w:val="0"/>
          <w:sz w:val="28"/>
          <w:szCs w:val="28"/>
          <w14:ligatures w14:val="none"/>
        </w:rPr>
      </w:pPr>
    </w:p>
    <w:p w14:paraId="2475C64F" w14:textId="77777777" w:rsidR="00446783" w:rsidRPr="005F7EAC" w:rsidRDefault="00446783">
      <w:pPr>
        <w:rPr>
          <w:rFonts w:ascii="Times New Roman" w:hAnsi="Times New Roman" w:cs="Times New Roman"/>
          <w:sz w:val="28"/>
          <w:szCs w:val="28"/>
        </w:rPr>
      </w:pPr>
    </w:p>
    <w:sectPr w:rsidR="00446783" w:rsidRPr="005F7E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1B2E8A"/>
    <w:multiLevelType w:val="hybridMultilevel"/>
    <w:tmpl w:val="FFFFFFFF"/>
    <w:lvl w:ilvl="0" w:tplc="34BA1388">
      <w:start w:val="7"/>
      <w:numFmt w:val="decimal"/>
      <w:lvlText w:val="%1"/>
      <w:lvlJc w:val="left"/>
      <w:pPr>
        <w:ind w:left="570" w:hanging="454"/>
      </w:pPr>
      <w:rPr>
        <w:rFonts w:cs="Times New Roman" w:hint="default"/>
      </w:rPr>
    </w:lvl>
    <w:lvl w:ilvl="1" w:tplc="B582C542">
      <w:numFmt w:val="none"/>
      <w:lvlText w:val=""/>
      <w:lvlJc w:val="left"/>
      <w:pPr>
        <w:tabs>
          <w:tab w:val="num" w:pos="360"/>
        </w:tabs>
      </w:pPr>
      <w:rPr>
        <w:rFonts w:cs="Times New Roman"/>
      </w:rPr>
    </w:lvl>
    <w:lvl w:ilvl="2" w:tplc="00A2B654">
      <w:numFmt w:val="bullet"/>
      <w:lvlText w:val="•"/>
      <w:lvlJc w:val="left"/>
      <w:pPr>
        <w:ind w:left="1627" w:hanging="454"/>
      </w:pPr>
      <w:rPr>
        <w:rFonts w:hint="default"/>
      </w:rPr>
    </w:lvl>
    <w:lvl w:ilvl="3" w:tplc="3CE44422">
      <w:numFmt w:val="bullet"/>
      <w:lvlText w:val="•"/>
      <w:lvlJc w:val="left"/>
      <w:pPr>
        <w:ind w:left="2674" w:hanging="454"/>
      </w:pPr>
      <w:rPr>
        <w:rFonts w:hint="default"/>
      </w:rPr>
    </w:lvl>
    <w:lvl w:ilvl="4" w:tplc="2DD4752E">
      <w:numFmt w:val="bullet"/>
      <w:lvlText w:val="•"/>
      <w:lvlJc w:val="left"/>
      <w:pPr>
        <w:ind w:left="3722" w:hanging="454"/>
      </w:pPr>
      <w:rPr>
        <w:rFonts w:hint="default"/>
      </w:rPr>
    </w:lvl>
    <w:lvl w:ilvl="5" w:tplc="D6BA505C">
      <w:numFmt w:val="bullet"/>
      <w:lvlText w:val="•"/>
      <w:lvlJc w:val="left"/>
      <w:pPr>
        <w:ind w:left="4769" w:hanging="454"/>
      </w:pPr>
      <w:rPr>
        <w:rFonts w:hint="default"/>
      </w:rPr>
    </w:lvl>
    <w:lvl w:ilvl="6" w:tplc="3238E6C2">
      <w:numFmt w:val="bullet"/>
      <w:lvlText w:val="•"/>
      <w:lvlJc w:val="left"/>
      <w:pPr>
        <w:ind w:left="5816" w:hanging="454"/>
      </w:pPr>
      <w:rPr>
        <w:rFonts w:hint="default"/>
      </w:rPr>
    </w:lvl>
    <w:lvl w:ilvl="7" w:tplc="58AAE0A0">
      <w:numFmt w:val="bullet"/>
      <w:lvlText w:val="•"/>
      <w:lvlJc w:val="left"/>
      <w:pPr>
        <w:ind w:left="6864" w:hanging="454"/>
      </w:pPr>
      <w:rPr>
        <w:rFonts w:hint="default"/>
      </w:rPr>
    </w:lvl>
    <w:lvl w:ilvl="8" w:tplc="063A1EDE">
      <w:numFmt w:val="bullet"/>
      <w:lvlText w:val="•"/>
      <w:lvlJc w:val="left"/>
      <w:pPr>
        <w:ind w:left="7911" w:hanging="454"/>
      </w:pPr>
      <w:rPr>
        <w:rFonts w:hint="default"/>
      </w:rPr>
    </w:lvl>
  </w:abstractNum>
  <w:num w:numId="1" w16cid:durableId="1414014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783"/>
    <w:rsid w:val="00412E01"/>
    <w:rsid w:val="00446783"/>
    <w:rsid w:val="005F7EAC"/>
    <w:rsid w:val="006D33DE"/>
    <w:rsid w:val="00BE64F0"/>
    <w:rsid w:val="00F162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E528"/>
  <w15:chartTrackingRefBased/>
  <w15:docId w15:val="{EDDE0A32-5E45-4B2D-A09A-0F8275859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2E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BlagodijnaUkraina" TargetMode="External"/><Relationship Id="rId5" Type="http://schemas.openxmlformats.org/officeDocument/2006/relationships/hyperlink" Target="https://blagoukraine.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5249</Words>
  <Characters>2993</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Oksana</cp:lastModifiedBy>
  <cp:revision>4</cp:revision>
  <cp:lastPrinted>2023-11-20T19:58:00Z</cp:lastPrinted>
  <dcterms:created xsi:type="dcterms:W3CDTF">2023-11-20T19:54:00Z</dcterms:created>
  <dcterms:modified xsi:type="dcterms:W3CDTF">2025-01-06T11:22:00Z</dcterms:modified>
</cp:coreProperties>
</file>